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62F17" w14:textId="52E5D85A" w:rsidR="00D601E7" w:rsidRPr="00BE11BF" w:rsidRDefault="00D601E7" w:rsidP="00D601E7">
      <w:pPr>
        <w:jc w:val="center"/>
        <w:rPr>
          <w:lang w:val="lv-LV"/>
        </w:rPr>
      </w:pPr>
      <w:bookmarkStart w:id="0" w:name="_GoBack"/>
      <w:bookmarkEnd w:id="0"/>
      <w:r w:rsidRPr="00BE11BF">
        <w:rPr>
          <w:noProof/>
          <w:lang w:val="lv-LV" w:eastAsia="lv-LV"/>
        </w:rPr>
        <w:drawing>
          <wp:inline distT="0" distB="0" distL="0" distR="0" wp14:anchorId="2FA1B2C7" wp14:editId="69545947">
            <wp:extent cx="720725" cy="1123950"/>
            <wp:effectExtent l="0" t="0" r="3175" b="0"/>
            <wp:docPr id="1" name="Attēls 1" descr="https://upload.wikimedia.org/wikipedia/commons/a/ac/Mazais-gerbonis-mb.jpg"/>
            <wp:cNvGraphicFramePr/>
            <a:graphic xmlns:a="http://schemas.openxmlformats.org/drawingml/2006/main">
              <a:graphicData uri="http://schemas.openxmlformats.org/drawingml/2006/picture">
                <pic:pic xmlns:pic="http://schemas.openxmlformats.org/drawingml/2006/picture">
                  <pic:nvPicPr>
                    <pic:cNvPr id="1" name="Attēls 1" descr="https://upload.wikimedia.org/wikipedia/commons/a/ac/Mazais-gerbonis-mb.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725" cy="1123950"/>
                    </a:xfrm>
                    <a:prstGeom prst="rect">
                      <a:avLst/>
                    </a:prstGeom>
                    <a:noFill/>
                    <a:ln>
                      <a:noFill/>
                    </a:ln>
                  </pic:spPr>
                </pic:pic>
              </a:graphicData>
            </a:graphic>
          </wp:inline>
        </w:drawing>
      </w:r>
    </w:p>
    <w:p w14:paraId="60A97453" w14:textId="77777777" w:rsidR="00D601E7" w:rsidRPr="00BE11BF" w:rsidRDefault="00D601E7" w:rsidP="00D601E7">
      <w:pPr>
        <w:jc w:val="center"/>
        <w:rPr>
          <w:szCs w:val="24"/>
          <w:lang w:val="lv-LV"/>
        </w:rPr>
      </w:pPr>
      <w:r w:rsidRPr="00BE11BF">
        <w:rPr>
          <w:szCs w:val="24"/>
          <w:lang w:val="lv-LV"/>
        </w:rPr>
        <w:t>Latvijas Republika</w:t>
      </w:r>
    </w:p>
    <w:p w14:paraId="5FE06E70" w14:textId="6ECA087B" w:rsidR="00D601E7" w:rsidRPr="00BE11BF" w:rsidRDefault="00D601E7" w:rsidP="00D601E7">
      <w:pPr>
        <w:jc w:val="center"/>
        <w:rPr>
          <w:rFonts w:ascii="Bookman Old Style" w:hAnsi="Bookman Old Style"/>
          <w:sz w:val="22"/>
          <w:szCs w:val="22"/>
          <w:lang w:val="lv-LV"/>
        </w:rPr>
      </w:pPr>
      <w:r w:rsidRPr="00BE11BF">
        <w:rPr>
          <w:rFonts w:ascii="Bookman Old Style" w:hAnsi="Bookman Old Style"/>
          <w:b/>
          <w:sz w:val="32"/>
          <w:lang w:val="lv-LV"/>
        </w:rPr>
        <w:t xml:space="preserve">TALSU NOVADA </w:t>
      </w:r>
      <w:r w:rsidR="00230191">
        <w:rPr>
          <w:rFonts w:ascii="Bookman Old Style" w:hAnsi="Bookman Old Style"/>
          <w:b/>
          <w:sz w:val="32"/>
          <w:lang w:val="lv-LV"/>
        </w:rPr>
        <w:t>DOME</w:t>
      </w:r>
    </w:p>
    <w:p w14:paraId="3FF9BA2B" w14:textId="77777777" w:rsidR="00D601E7" w:rsidRPr="00BE11BF" w:rsidRDefault="00D601E7" w:rsidP="00D601E7">
      <w:pPr>
        <w:jc w:val="center"/>
        <w:rPr>
          <w:sz w:val="20"/>
          <w:lang w:val="lv-LV"/>
        </w:rPr>
      </w:pPr>
      <w:r w:rsidRPr="00BE11BF">
        <w:rPr>
          <w:sz w:val="20"/>
          <w:lang w:val="lv-LV"/>
        </w:rPr>
        <w:t>Nodokļu maksātāja reģistrācijas Nr.90009113532</w:t>
      </w:r>
    </w:p>
    <w:p w14:paraId="6A67EAA5" w14:textId="77777777" w:rsidR="00D601E7" w:rsidRPr="00BE11BF" w:rsidRDefault="00D601E7" w:rsidP="00D601E7">
      <w:pPr>
        <w:pBdr>
          <w:bottom w:val="single" w:sz="12" w:space="0" w:color="auto"/>
        </w:pBdr>
        <w:ind w:firstLine="120"/>
        <w:jc w:val="center"/>
        <w:rPr>
          <w:sz w:val="20"/>
          <w:lang w:val="lv-LV"/>
        </w:rPr>
      </w:pPr>
      <w:r w:rsidRPr="00BE11BF">
        <w:rPr>
          <w:sz w:val="20"/>
          <w:lang w:val="lv-LV"/>
        </w:rPr>
        <w:t>Kareivju iela 7, Talsi, Talsu nov., LV-3201, tālr. 63232110, fakss 63232130, e-pasts pasts@talsi.lv</w:t>
      </w:r>
    </w:p>
    <w:p w14:paraId="636056AE" w14:textId="0A3C82C1" w:rsidR="001524F6" w:rsidRPr="00BE11BF" w:rsidRDefault="00F7012F" w:rsidP="00F7012F">
      <w:pPr>
        <w:jc w:val="center"/>
        <w:rPr>
          <w:szCs w:val="24"/>
          <w:lang w:val="lv-LV"/>
        </w:rPr>
      </w:pPr>
      <w:r w:rsidRPr="00BE11BF">
        <w:rPr>
          <w:szCs w:val="24"/>
          <w:lang w:val="lv-LV"/>
        </w:rPr>
        <w:t>Tals</w:t>
      </w:r>
      <w:r w:rsidR="002E7AA0" w:rsidRPr="00BE11BF">
        <w:rPr>
          <w:szCs w:val="24"/>
          <w:lang w:val="lv-LV"/>
        </w:rPr>
        <w:t>os</w:t>
      </w:r>
    </w:p>
    <w:p w14:paraId="1CCB6B3B" w14:textId="77777777" w:rsidR="00F0693A" w:rsidRDefault="00F0693A" w:rsidP="00F0693A">
      <w:pPr>
        <w:ind w:firstLine="567"/>
        <w:jc w:val="right"/>
        <w:rPr>
          <w:lang w:val="lv-LV"/>
        </w:rPr>
      </w:pPr>
      <w:r>
        <w:rPr>
          <w:lang w:val="lv-LV"/>
        </w:rPr>
        <w:t>APSTIPRINĀTS</w:t>
      </w:r>
    </w:p>
    <w:p w14:paraId="236D85F2" w14:textId="77777777" w:rsidR="00DB3F1E" w:rsidRPr="002B297C" w:rsidRDefault="00DB3F1E" w:rsidP="00DB3F1E">
      <w:pPr>
        <w:jc w:val="right"/>
        <w:rPr>
          <w:color w:val="000000"/>
          <w:lang w:val="lv-LV"/>
        </w:rPr>
      </w:pPr>
      <w:r w:rsidRPr="002B297C">
        <w:rPr>
          <w:color w:val="000000"/>
          <w:lang w:val="lv-LV"/>
        </w:rPr>
        <w:t>ar Talsu novada domes</w:t>
      </w:r>
    </w:p>
    <w:p w14:paraId="3BB85F52" w14:textId="53E11D6B" w:rsidR="00DB3F1E" w:rsidRPr="002B297C" w:rsidRDefault="00DB3F1E" w:rsidP="00DB3F1E">
      <w:pPr>
        <w:jc w:val="right"/>
        <w:rPr>
          <w:color w:val="000000"/>
          <w:lang w:val="lv-LV"/>
        </w:rPr>
      </w:pPr>
      <w:r w:rsidRPr="002B297C">
        <w:rPr>
          <w:color w:val="000000"/>
          <w:lang w:val="lv-LV"/>
        </w:rPr>
        <w:t>20</w:t>
      </w:r>
      <w:r>
        <w:rPr>
          <w:color w:val="000000"/>
          <w:lang w:val="lv-LV"/>
        </w:rPr>
        <w:t>21</w:t>
      </w:r>
      <w:r w:rsidRPr="002B297C">
        <w:rPr>
          <w:color w:val="000000"/>
          <w:lang w:val="lv-LV"/>
        </w:rPr>
        <w:t xml:space="preserve">. gada </w:t>
      </w:r>
      <w:r>
        <w:rPr>
          <w:color w:val="000000"/>
          <w:lang w:val="lv-LV"/>
        </w:rPr>
        <w:t>26</w:t>
      </w:r>
      <w:r w:rsidRPr="002B297C">
        <w:rPr>
          <w:color w:val="000000"/>
          <w:lang w:val="lv-LV"/>
        </w:rPr>
        <w:t>.</w:t>
      </w:r>
      <w:r>
        <w:rPr>
          <w:color w:val="000000"/>
          <w:lang w:val="lv-LV"/>
        </w:rPr>
        <w:t xml:space="preserve">augusta </w:t>
      </w:r>
      <w:r w:rsidRPr="002B297C">
        <w:rPr>
          <w:color w:val="000000"/>
          <w:lang w:val="lv-LV"/>
        </w:rPr>
        <w:t>lēmumu Nr.</w:t>
      </w:r>
      <w:r w:rsidR="00BD04EA">
        <w:rPr>
          <w:color w:val="000000"/>
          <w:lang w:val="lv-LV"/>
        </w:rPr>
        <w:t>100</w:t>
      </w:r>
    </w:p>
    <w:p w14:paraId="07EC00FD" w14:textId="0979FBDF" w:rsidR="00994983" w:rsidRPr="004C75C5" w:rsidRDefault="00994983" w:rsidP="00257556">
      <w:pPr>
        <w:spacing w:before="360"/>
        <w:jc w:val="center"/>
        <w:rPr>
          <w:b/>
          <w:sz w:val="28"/>
          <w:szCs w:val="28"/>
          <w:lang w:val="lv-LV"/>
        </w:rPr>
      </w:pPr>
      <w:r w:rsidRPr="004C75C5">
        <w:rPr>
          <w:b/>
          <w:sz w:val="28"/>
          <w:szCs w:val="28"/>
          <w:lang w:val="lv-LV"/>
        </w:rPr>
        <w:t xml:space="preserve">ROJAS </w:t>
      </w:r>
      <w:r w:rsidR="00DE5690">
        <w:rPr>
          <w:b/>
          <w:sz w:val="28"/>
          <w:szCs w:val="28"/>
          <w:lang w:val="lv-LV"/>
        </w:rPr>
        <w:t>MŪZIKAS UN MĀKSLAS SKOLAS</w:t>
      </w:r>
      <w:r w:rsidRPr="004C75C5">
        <w:rPr>
          <w:b/>
          <w:sz w:val="28"/>
          <w:szCs w:val="28"/>
          <w:lang w:val="lv-LV"/>
        </w:rPr>
        <w:t xml:space="preserve"> NOLIKUMS</w:t>
      </w:r>
    </w:p>
    <w:p w14:paraId="0A9B3EC0" w14:textId="77777777" w:rsidR="00952267" w:rsidRDefault="00952267" w:rsidP="00994983">
      <w:pPr>
        <w:jc w:val="right"/>
        <w:rPr>
          <w:i/>
          <w:sz w:val="22"/>
          <w:szCs w:val="22"/>
          <w:lang w:val="lv-LV"/>
        </w:rPr>
      </w:pPr>
    </w:p>
    <w:p w14:paraId="03EEAB8D" w14:textId="49778E4F" w:rsidR="00994983" w:rsidRPr="00952267" w:rsidRDefault="00994983" w:rsidP="00994983">
      <w:pPr>
        <w:jc w:val="right"/>
        <w:rPr>
          <w:i/>
          <w:sz w:val="22"/>
          <w:szCs w:val="22"/>
          <w:lang w:val="lv-LV"/>
        </w:rPr>
      </w:pPr>
      <w:r w:rsidRPr="00952267">
        <w:rPr>
          <w:i/>
          <w:sz w:val="22"/>
          <w:szCs w:val="22"/>
          <w:lang w:val="lv-LV"/>
        </w:rPr>
        <w:t xml:space="preserve">Izdots saskaņā ar </w:t>
      </w:r>
    </w:p>
    <w:p w14:paraId="7637F831" w14:textId="77777777" w:rsidR="00994983" w:rsidRPr="00952267" w:rsidRDefault="00994983" w:rsidP="00994983">
      <w:pPr>
        <w:jc w:val="right"/>
        <w:rPr>
          <w:i/>
          <w:sz w:val="22"/>
          <w:szCs w:val="22"/>
          <w:lang w:val="lv-LV"/>
        </w:rPr>
      </w:pPr>
      <w:r w:rsidRPr="00952267">
        <w:rPr>
          <w:i/>
          <w:sz w:val="22"/>
          <w:szCs w:val="22"/>
          <w:lang w:val="lv-LV"/>
        </w:rPr>
        <w:t>Izglītības likuma 22.panta pirmo daļu,</w:t>
      </w:r>
    </w:p>
    <w:p w14:paraId="5C3963F0" w14:textId="5FCEBD4F" w:rsidR="00994983" w:rsidRPr="00952267" w:rsidRDefault="00DE5690" w:rsidP="00994983">
      <w:pPr>
        <w:jc w:val="right"/>
        <w:rPr>
          <w:i/>
          <w:sz w:val="22"/>
          <w:szCs w:val="22"/>
          <w:lang w:val="lv-LV"/>
        </w:rPr>
      </w:pPr>
      <w:r w:rsidRPr="00952267">
        <w:rPr>
          <w:i/>
          <w:sz w:val="22"/>
          <w:szCs w:val="22"/>
          <w:lang w:val="lv-LV"/>
        </w:rPr>
        <w:t>Profesionālās izglītības likuma 15. panta pirmo daļu</w:t>
      </w:r>
    </w:p>
    <w:p w14:paraId="2913065F" w14:textId="77777777" w:rsidR="00DE5690" w:rsidRPr="00952267" w:rsidRDefault="00DE5690" w:rsidP="00DE5690">
      <w:pPr>
        <w:spacing w:before="240" w:after="120"/>
        <w:jc w:val="center"/>
        <w:rPr>
          <w:b/>
          <w:szCs w:val="24"/>
          <w:lang w:val="lv-LV"/>
        </w:rPr>
      </w:pPr>
      <w:r w:rsidRPr="00952267">
        <w:rPr>
          <w:b/>
          <w:szCs w:val="24"/>
          <w:lang w:val="lv-LV"/>
        </w:rPr>
        <w:t>I. Vispārīgie jautājumi</w:t>
      </w:r>
    </w:p>
    <w:p w14:paraId="414701BD" w14:textId="6B5147AD" w:rsidR="00843FE6" w:rsidRDefault="00843FE6" w:rsidP="00DE5690">
      <w:pPr>
        <w:pStyle w:val="Sarakstarindkopa"/>
        <w:numPr>
          <w:ilvl w:val="0"/>
          <w:numId w:val="3"/>
        </w:numPr>
        <w:jc w:val="both"/>
        <w:rPr>
          <w:bCs/>
          <w:szCs w:val="24"/>
          <w:lang w:val="lv-LV"/>
        </w:rPr>
      </w:pPr>
      <w:r>
        <w:rPr>
          <w:bCs/>
          <w:szCs w:val="24"/>
          <w:lang w:val="lv-LV"/>
        </w:rPr>
        <w:t>Rojas</w:t>
      </w:r>
      <w:r w:rsidRPr="00283E27">
        <w:rPr>
          <w:bCs/>
          <w:szCs w:val="24"/>
          <w:lang w:val="lv-LV"/>
        </w:rPr>
        <w:t xml:space="preserve"> </w:t>
      </w:r>
      <w:r>
        <w:rPr>
          <w:bCs/>
          <w:szCs w:val="24"/>
          <w:lang w:val="lv-LV"/>
        </w:rPr>
        <w:t>Mūzikas</w:t>
      </w:r>
      <w:r w:rsidRPr="00283E27">
        <w:rPr>
          <w:bCs/>
          <w:szCs w:val="24"/>
          <w:lang w:val="lv-LV"/>
        </w:rPr>
        <w:t xml:space="preserve"> un </w:t>
      </w:r>
      <w:r>
        <w:rPr>
          <w:bCs/>
          <w:szCs w:val="24"/>
          <w:lang w:val="lv-LV"/>
        </w:rPr>
        <w:t>mākslas</w:t>
      </w:r>
      <w:r w:rsidRPr="00283E27">
        <w:rPr>
          <w:bCs/>
          <w:szCs w:val="24"/>
          <w:lang w:val="lv-LV"/>
        </w:rPr>
        <w:t xml:space="preserve"> skolas (turpmāk – Iestāde) nolikums nosaka </w:t>
      </w:r>
      <w:r>
        <w:rPr>
          <w:bCs/>
          <w:szCs w:val="24"/>
          <w:lang w:val="lv-LV"/>
        </w:rPr>
        <w:t>iestādes</w:t>
      </w:r>
      <w:r w:rsidRPr="00283E27">
        <w:rPr>
          <w:bCs/>
          <w:szCs w:val="24"/>
          <w:lang w:val="lv-LV"/>
        </w:rPr>
        <w:t xml:space="preserve"> mērķus, pamatvirzienus, uzdevumus, īstenojamās izglītības programmas, izglītības procesa organizāciju, izglītojamo un </w:t>
      </w:r>
      <w:r>
        <w:rPr>
          <w:bCs/>
          <w:szCs w:val="24"/>
          <w:lang w:val="lv-LV"/>
        </w:rPr>
        <w:t>iestādes</w:t>
      </w:r>
      <w:r w:rsidRPr="00283E27">
        <w:rPr>
          <w:bCs/>
          <w:szCs w:val="24"/>
          <w:lang w:val="lv-LV"/>
        </w:rPr>
        <w:t xml:space="preserve"> darbinieku tiesības un pienākumus, darba organizāciju, finansēšanas avotus un kārtību, kā arī iestādes reorganizācijas un darbības tiesiskuma nodrošināšanu</w:t>
      </w:r>
      <w:r>
        <w:rPr>
          <w:bCs/>
          <w:szCs w:val="24"/>
          <w:lang w:val="lv-LV"/>
        </w:rPr>
        <w:t>.</w:t>
      </w:r>
    </w:p>
    <w:p w14:paraId="395C0A3A" w14:textId="3A8741BE" w:rsidR="00DE5690" w:rsidRPr="00DE5690" w:rsidRDefault="00843FE6" w:rsidP="00DE5690">
      <w:pPr>
        <w:pStyle w:val="Sarakstarindkopa"/>
        <w:numPr>
          <w:ilvl w:val="0"/>
          <w:numId w:val="3"/>
        </w:numPr>
        <w:jc w:val="both"/>
        <w:rPr>
          <w:bCs/>
          <w:szCs w:val="24"/>
          <w:lang w:val="lv-LV"/>
        </w:rPr>
      </w:pPr>
      <w:r>
        <w:rPr>
          <w:bCs/>
          <w:szCs w:val="24"/>
          <w:lang w:val="lv-LV"/>
        </w:rPr>
        <w:t>Iestāde</w:t>
      </w:r>
      <w:r w:rsidR="00DE5690" w:rsidRPr="00DE5690">
        <w:rPr>
          <w:bCs/>
          <w:szCs w:val="24"/>
          <w:lang w:val="lv-LV"/>
        </w:rPr>
        <w:t xml:space="preserve"> ir Talsu novada pašvaldības (turpmāk – dibinātājs) dibināta profesionālās ievirzes izglītības iestāde.</w:t>
      </w:r>
    </w:p>
    <w:p w14:paraId="1B011AC7" w14:textId="66013EAE" w:rsidR="00DE5690" w:rsidRPr="00DE5690" w:rsidRDefault="00DE5690" w:rsidP="00DE5690">
      <w:pPr>
        <w:pStyle w:val="Sarakstarindkopa"/>
        <w:numPr>
          <w:ilvl w:val="0"/>
          <w:numId w:val="3"/>
        </w:numPr>
        <w:jc w:val="both"/>
        <w:rPr>
          <w:bCs/>
          <w:szCs w:val="24"/>
          <w:lang w:val="lv-LV"/>
        </w:rPr>
      </w:pPr>
      <w:r w:rsidRPr="00DE5690">
        <w:rPr>
          <w:bCs/>
          <w:szCs w:val="24"/>
          <w:lang w:val="lv-LV"/>
        </w:rPr>
        <w:t xml:space="preserve">Iestādes darbības tiesiskais pamats ir Izglītības likums, Profesionālās izglītības likums, citi normatīvie akti, kā arī dibinātāja izdotie tiesību akti un šis nolikums. </w:t>
      </w:r>
    </w:p>
    <w:p w14:paraId="382FBB47" w14:textId="396D27AE" w:rsidR="00DE5690" w:rsidRPr="00DE5690" w:rsidRDefault="00DE5690" w:rsidP="00DE5690">
      <w:pPr>
        <w:pStyle w:val="Sarakstarindkopa"/>
        <w:numPr>
          <w:ilvl w:val="0"/>
          <w:numId w:val="3"/>
        </w:numPr>
        <w:jc w:val="both"/>
        <w:rPr>
          <w:bCs/>
          <w:szCs w:val="24"/>
          <w:lang w:val="lv-LV"/>
        </w:rPr>
      </w:pPr>
      <w:r>
        <w:rPr>
          <w:szCs w:val="24"/>
          <w:lang w:val="lv-LV"/>
        </w:rPr>
        <w:t>Iestāde</w:t>
      </w:r>
      <w:r w:rsidRPr="00BE2CAD">
        <w:rPr>
          <w:szCs w:val="24"/>
          <w:lang w:val="lv-LV"/>
        </w:rPr>
        <w:t xml:space="preserve"> ir pastarpinātās pārvaldes iestāde.</w:t>
      </w:r>
      <w:r w:rsidRPr="00DE5690">
        <w:rPr>
          <w:bCs/>
          <w:szCs w:val="24"/>
          <w:lang w:val="lv-LV"/>
        </w:rPr>
        <w:t xml:space="preserve"> </w:t>
      </w:r>
      <w:r>
        <w:rPr>
          <w:bCs/>
          <w:szCs w:val="24"/>
          <w:lang w:val="lv-LV"/>
        </w:rPr>
        <w:t>I</w:t>
      </w:r>
      <w:r w:rsidRPr="00DE5690">
        <w:rPr>
          <w:bCs/>
          <w:szCs w:val="24"/>
          <w:lang w:val="lv-LV"/>
        </w:rPr>
        <w:t>estāde ir tiesīga lietot zīmogu ar valsts mazā ģerboņa attēlu, atbilstoši likumam “Par Latvijas valsts ģerboni”.</w:t>
      </w:r>
    </w:p>
    <w:p w14:paraId="4AF020A0" w14:textId="421F049F" w:rsidR="00DE5690" w:rsidRPr="00DE5690" w:rsidRDefault="00DE5690" w:rsidP="00DE5690">
      <w:pPr>
        <w:pStyle w:val="Sarakstarindkopa"/>
        <w:numPr>
          <w:ilvl w:val="0"/>
          <w:numId w:val="3"/>
        </w:numPr>
        <w:jc w:val="both"/>
        <w:rPr>
          <w:bCs/>
          <w:szCs w:val="24"/>
          <w:lang w:val="lv-LV"/>
        </w:rPr>
      </w:pPr>
      <w:r w:rsidRPr="00DE5690">
        <w:rPr>
          <w:bCs/>
          <w:szCs w:val="24"/>
          <w:lang w:val="lv-LV"/>
        </w:rPr>
        <w:t>Iestādes juridiskā adrese: Strauta iela 2, Roja, Rojas pagasts, Talsu novads, LV-3264.</w:t>
      </w:r>
    </w:p>
    <w:p w14:paraId="3E934C34" w14:textId="32686D72" w:rsidR="00DE5690" w:rsidRPr="00DE5690" w:rsidRDefault="00DE5690" w:rsidP="00DE5690">
      <w:pPr>
        <w:pStyle w:val="Sarakstarindkopa"/>
        <w:numPr>
          <w:ilvl w:val="0"/>
          <w:numId w:val="3"/>
        </w:numPr>
        <w:jc w:val="both"/>
        <w:rPr>
          <w:bCs/>
          <w:szCs w:val="24"/>
          <w:lang w:val="lv-LV"/>
        </w:rPr>
      </w:pPr>
      <w:r w:rsidRPr="00DE5690">
        <w:rPr>
          <w:bCs/>
          <w:szCs w:val="24"/>
          <w:lang w:val="lv-LV"/>
        </w:rPr>
        <w:t xml:space="preserve">Dibinātāja juridiskā adrese: </w:t>
      </w:r>
      <w:bookmarkStart w:id="1" w:name="_Hlk78999665"/>
      <w:r w:rsidRPr="00DE5690">
        <w:rPr>
          <w:bCs/>
          <w:szCs w:val="24"/>
          <w:lang w:val="lv-LV"/>
        </w:rPr>
        <w:t>Kareivju iela 7, Talsi, Talsu novads, LV-3201.</w:t>
      </w:r>
      <w:bookmarkEnd w:id="1"/>
    </w:p>
    <w:p w14:paraId="33DF3FD5" w14:textId="227DDB1D" w:rsidR="00DE5690" w:rsidRPr="00DE5690" w:rsidRDefault="00DE5690" w:rsidP="00DE5690">
      <w:pPr>
        <w:pStyle w:val="Sarakstarindkopa"/>
        <w:numPr>
          <w:ilvl w:val="0"/>
          <w:numId w:val="3"/>
        </w:numPr>
        <w:jc w:val="both"/>
        <w:rPr>
          <w:bCs/>
          <w:szCs w:val="24"/>
          <w:lang w:val="lv-LV"/>
        </w:rPr>
      </w:pPr>
      <w:r w:rsidRPr="00DE5690">
        <w:rPr>
          <w:bCs/>
          <w:szCs w:val="24"/>
          <w:lang w:val="lv-LV"/>
        </w:rPr>
        <w:t>Iestādes izglītības programmu īstenošanas vietas adreses norādītas Valsts izglītības informācijas sistēmā Ministru kabineta noteiktajā kārtībā.</w:t>
      </w:r>
    </w:p>
    <w:p w14:paraId="2A207803" w14:textId="77777777" w:rsidR="00DE5690" w:rsidRPr="0061568C" w:rsidRDefault="00DE5690" w:rsidP="0061568C">
      <w:pPr>
        <w:spacing w:before="240" w:after="120"/>
        <w:jc w:val="center"/>
        <w:rPr>
          <w:b/>
          <w:szCs w:val="24"/>
          <w:lang w:val="lv-LV"/>
        </w:rPr>
      </w:pPr>
      <w:r w:rsidRPr="0061568C">
        <w:rPr>
          <w:b/>
          <w:szCs w:val="24"/>
          <w:lang w:val="lv-LV"/>
        </w:rPr>
        <w:t>II. Iestādes darbības mērķi, pamatvirziens un uzdevumi</w:t>
      </w:r>
    </w:p>
    <w:p w14:paraId="79F94BEF" w14:textId="5AC6FF0C" w:rsidR="00DE5690" w:rsidRPr="0061568C" w:rsidRDefault="00DE5690" w:rsidP="0061568C">
      <w:pPr>
        <w:pStyle w:val="Sarakstarindkopa"/>
        <w:numPr>
          <w:ilvl w:val="0"/>
          <w:numId w:val="3"/>
        </w:numPr>
        <w:jc w:val="both"/>
        <w:rPr>
          <w:bCs/>
          <w:szCs w:val="24"/>
          <w:lang w:val="lv-LV"/>
        </w:rPr>
      </w:pPr>
      <w:r w:rsidRPr="0061568C">
        <w:rPr>
          <w:bCs/>
          <w:szCs w:val="24"/>
          <w:lang w:val="lv-LV"/>
        </w:rPr>
        <w:t>Iestādes darbības mērķi ir šādi:</w:t>
      </w:r>
    </w:p>
    <w:p w14:paraId="6BE3133F" w14:textId="628705F5"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 xml:space="preserve">nodrošināt sistematizētu zināšanu un prasmju apguvi, veicinot </w:t>
      </w:r>
      <w:proofErr w:type="spellStart"/>
      <w:r w:rsidRPr="0061568C">
        <w:rPr>
          <w:bCs/>
          <w:szCs w:val="24"/>
          <w:lang w:val="lv-LV"/>
        </w:rPr>
        <w:t>vērtīborientācijas</w:t>
      </w:r>
      <w:proofErr w:type="spellEnd"/>
      <w:r w:rsidRPr="0061568C">
        <w:rPr>
          <w:bCs/>
          <w:szCs w:val="24"/>
          <w:lang w:val="lv-LV"/>
        </w:rPr>
        <w:t xml:space="preserve"> veidošanos mākslā, mūzikā, kultūrā līdztekus pamatizglītības vai vidējās izglītības pakāpei, kas dod iespēju sagatavoties profesionālās izglītības ieguvei izraudzītajā virzienā;</w:t>
      </w:r>
    </w:p>
    <w:p w14:paraId="016648CF" w14:textId="70FC6450"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veidot izglītības vidi, organizēt un īstenot izglītību, kas nodrošinātu profesionālās ievirzes izglītības programmās noteikto mērķu sasniegšanu, kā arī nodrošinātu fiziski, garīgi un emocionāli attīstītas personības attīstību.</w:t>
      </w:r>
    </w:p>
    <w:p w14:paraId="4A48301C" w14:textId="696D1B61" w:rsidR="00DE5690" w:rsidRPr="0061568C" w:rsidRDefault="00DE5690" w:rsidP="0061568C">
      <w:pPr>
        <w:pStyle w:val="Sarakstarindkopa"/>
        <w:numPr>
          <w:ilvl w:val="0"/>
          <w:numId w:val="3"/>
        </w:numPr>
        <w:jc w:val="both"/>
        <w:rPr>
          <w:bCs/>
          <w:szCs w:val="24"/>
          <w:lang w:val="lv-LV"/>
        </w:rPr>
      </w:pPr>
      <w:r w:rsidRPr="0061568C">
        <w:rPr>
          <w:bCs/>
          <w:szCs w:val="24"/>
          <w:lang w:val="lv-LV"/>
        </w:rPr>
        <w:t>Iestādes darbības pamatvirziens ir izglītojoša, kultūras un audzinoša darbība.</w:t>
      </w:r>
    </w:p>
    <w:p w14:paraId="658BF79D" w14:textId="1D7DB2CF" w:rsidR="00DE5690" w:rsidRPr="0061568C" w:rsidRDefault="00DE5690" w:rsidP="0061568C">
      <w:pPr>
        <w:pStyle w:val="Sarakstarindkopa"/>
        <w:numPr>
          <w:ilvl w:val="0"/>
          <w:numId w:val="3"/>
        </w:numPr>
        <w:jc w:val="both"/>
        <w:rPr>
          <w:bCs/>
          <w:szCs w:val="24"/>
          <w:lang w:val="lv-LV"/>
        </w:rPr>
      </w:pPr>
      <w:r w:rsidRPr="0061568C">
        <w:rPr>
          <w:bCs/>
          <w:szCs w:val="24"/>
          <w:lang w:val="lv-LV"/>
        </w:rPr>
        <w:t xml:space="preserve">Iestādes uzdevumi ir šādi: </w:t>
      </w:r>
    </w:p>
    <w:p w14:paraId="45A73606" w14:textId="65389856"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īstenot profesionālās ievirzes mūzikas un mākslas izglītības programmas, nodrošinot iespēju iegūt profesionālās ievirzes izglītības pamatzināšanas un prasmes;</w:t>
      </w:r>
    </w:p>
    <w:p w14:paraId="3AD064EA" w14:textId="46AEF084"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lastRenderedPageBreak/>
        <w:t>veidot drošu izglītības vidi, organizēt un īstenot izglītības procesu, kas nodrošinātu profesionālās ievirzes izglītības programmas noteikto mērķu sasniegšanu;</w:t>
      </w:r>
    </w:p>
    <w:p w14:paraId="67BC2B97" w14:textId="4C7E5F96"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sekmēt pozitīvas, sociāli aktīvas un atbildīgas attieksmes veidošanos izglītojamajam pašam pret sevi, sabiedrību, apkārtējo vidi un Latvijas valsti;</w:t>
      </w:r>
    </w:p>
    <w:p w14:paraId="38E11DBE" w14:textId="55F06B10"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racionāli un efektīvi izmantot izglītībai atvēlētos finanšu, materiālos un personāla resursus;</w:t>
      </w:r>
    </w:p>
    <w:p w14:paraId="2F3ECC5B" w14:textId="26CD9045"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sadarboties ar izglītojamo likumiskajiem pārstāvjiem (turpmāk – vecāki), lai nodrošinātu izglītības programmu apguvi;</w:t>
      </w:r>
    </w:p>
    <w:p w14:paraId="173279BB" w14:textId="6741C1F8"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sekmēt mākslinieciskās darbības pieredzi un attīstīt jaunrades spējas, radot atbilstošus priekšnosacījumus izglītojamo radošai izaugsmei;</w:t>
      </w:r>
    </w:p>
    <w:p w14:paraId="0674B708" w14:textId="06228CAA"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469E54F2" w14:textId="70D20E59"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32D93BE" w14:textId="7D031880"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pildīt citus normatīvajos aktos paredzētos izglītības iestādes uzdevumus.</w:t>
      </w:r>
    </w:p>
    <w:p w14:paraId="2BA3B0DB" w14:textId="77777777" w:rsidR="00DE5690" w:rsidRPr="0061568C" w:rsidRDefault="00DE5690" w:rsidP="0061568C">
      <w:pPr>
        <w:spacing w:before="240" w:after="120"/>
        <w:jc w:val="center"/>
        <w:rPr>
          <w:b/>
          <w:szCs w:val="24"/>
          <w:lang w:val="lv-LV"/>
        </w:rPr>
      </w:pPr>
      <w:r w:rsidRPr="0061568C">
        <w:rPr>
          <w:b/>
          <w:szCs w:val="24"/>
          <w:lang w:val="lv-LV"/>
        </w:rPr>
        <w:t>III. Iestādē īstenojamās izglītības programmas</w:t>
      </w:r>
    </w:p>
    <w:p w14:paraId="2DCCB243" w14:textId="16D3E608" w:rsidR="00DE5690" w:rsidRPr="0061568C" w:rsidRDefault="00DE5690" w:rsidP="0061568C">
      <w:pPr>
        <w:pStyle w:val="Sarakstarindkopa"/>
        <w:numPr>
          <w:ilvl w:val="0"/>
          <w:numId w:val="3"/>
        </w:numPr>
        <w:jc w:val="both"/>
        <w:rPr>
          <w:bCs/>
          <w:szCs w:val="24"/>
          <w:lang w:val="lv-LV"/>
        </w:rPr>
      </w:pPr>
      <w:r w:rsidRPr="0061568C">
        <w:rPr>
          <w:bCs/>
          <w:szCs w:val="24"/>
          <w:lang w:val="lv-LV"/>
        </w:rPr>
        <w:t>Iestāde īsteno profesionālās ievirzes izglītības programmās:</w:t>
      </w:r>
    </w:p>
    <w:p w14:paraId="20DF912E" w14:textId="54E472A2"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Vizuāli plastiskā māksla (kods 20V 211 00 1);</w:t>
      </w:r>
    </w:p>
    <w:p w14:paraId="3BD14736" w14:textId="5B0E861E"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Klavierspēle (kods 20V 212 011);</w:t>
      </w:r>
    </w:p>
    <w:p w14:paraId="66A5B09E" w14:textId="573C21DC"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Akordeona spēle (kods 20V 212 011);</w:t>
      </w:r>
    </w:p>
    <w:p w14:paraId="7D757A9B" w14:textId="38EBE384"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Vijoles spēle (kods 20V 212 021);</w:t>
      </w:r>
    </w:p>
    <w:p w14:paraId="1EED8B04" w14:textId="4C841CB0"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Ģitāras spēle (kods 20V 212 021);</w:t>
      </w:r>
    </w:p>
    <w:p w14:paraId="19FAD1ED" w14:textId="034D6EB2"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Flautas spēle (kods 20V 212 031);</w:t>
      </w:r>
    </w:p>
    <w:p w14:paraId="465430C9" w14:textId="4C9C6593"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Sitaminstrumentu spēle (kods 20V 212 041);</w:t>
      </w:r>
    </w:p>
    <w:p w14:paraId="26E077FF" w14:textId="26F19A1D"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 xml:space="preserve">Kora klase (kods 20V 212 061). </w:t>
      </w:r>
    </w:p>
    <w:p w14:paraId="1524DB86" w14:textId="566A77E9" w:rsidR="00DE5690" w:rsidRPr="0061568C" w:rsidRDefault="00DE5690" w:rsidP="0061568C">
      <w:pPr>
        <w:pStyle w:val="Sarakstarindkopa"/>
        <w:numPr>
          <w:ilvl w:val="0"/>
          <w:numId w:val="3"/>
        </w:numPr>
        <w:jc w:val="both"/>
        <w:rPr>
          <w:bCs/>
          <w:szCs w:val="24"/>
          <w:lang w:val="lv-LV"/>
        </w:rPr>
      </w:pPr>
      <w:r w:rsidRPr="0061568C">
        <w:rPr>
          <w:bCs/>
          <w:szCs w:val="24"/>
          <w:lang w:val="lv-LV"/>
        </w:rPr>
        <w:t>Iestāde var īstenot valsts un darba devēju, kā arī personības izaugsmes interesēm atbilstošas pieaugušo neformālās izglītības programmas, personas individuālajām izglītības vajadzībām un vēlmēm atbilstošas interešu izglītības programmas un citas izglītības programmas atbilstoši ārējos normatīvajos aktos noteiktajam.</w:t>
      </w:r>
    </w:p>
    <w:p w14:paraId="420670DB" w14:textId="77777777" w:rsidR="00DE5690" w:rsidRPr="0061568C" w:rsidRDefault="00DE5690" w:rsidP="0061568C">
      <w:pPr>
        <w:spacing w:before="240" w:after="120"/>
        <w:jc w:val="center"/>
        <w:rPr>
          <w:b/>
          <w:szCs w:val="24"/>
          <w:lang w:val="lv-LV"/>
        </w:rPr>
      </w:pPr>
      <w:r w:rsidRPr="0061568C">
        <w:rPr>
          <w:b/>
          <w:szCs w:val="24"/>
          <w:lang w:val="lv-LV"/>
        </w:rPr>
        <w:t>IV. Izglītības procesa organizācija</w:t>
      </w:r>
    </w:p>
    <w:p w14:paraId="6A5763C6" w14:textId="70BC2D91" w:rsidR="00DE5690" w:rsidRPr="0061568C" w:rsidRDefault="00DE5690" w:rsidP="0061568C">
      <w:pPr>
        <w:pStyle w:val="Sarakstarindkopa"/>
        <w:numPr>
          <w:ilvl w:val="0"/>
          <w:numId w:val="3"/>
        </w:numPr>
        <w:jc w:val="both"/>
        <w:rPr>
          <w:bCs/>
          <w:szCs w:val="24"/>
          <w:lang w:val="lv-LV"/>
        </w:rPr>
      </w:pPr>
      <w:r w:rsidRPr="0061568C">
        <w:rPr>
          <w:bCs/>
          <w:szCs w:val="24"/>
          <w:lang w:val="lv-LV"/>
        </w:rPr>
        <w:t>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lēmumi.</w:t>
      </w:r>
    </w:p>
    <w:p w14:paraId="2F131DEC" w14:textId="5D6628A5" w:rsidR="00DE5690" w:rsidRPr="0061568C" w:rsidRDefault="00DE5690" w:rsidP="0061568C">
      <w:pPr>
        <w:pStyle w:val="Sarakstarindkopa"/>
        <w:numPr>
          <w:ilvl w:val="0"/>
          <w:numId w:val="3"/>
        </w:numPr>
        <w:jc w:val="both"/>
        <w:rPr>
          <w:bCs/>
          <w:szCs w:val="24"/>
          <w:lang w:val="lv-LV"/>
        </w:rPr>
      </w:pPr>
      <w:r w:rsidRPr="0061568C">
        <w:rPr>
          <w:bCs/>
          <w:szCs w:val="24"/>
          <w:lang w:val="lv-LV"/>
        </w:rPr>
        <w:t>Izglītības process iestādē ietver izglītības programmu īstenošanu, izglītojamo audzināšanu un metodisko darbu.</w:t>
      </w:r>
    </w:p>
    <w:p w14:paraId="55D78021" w14:textId="1F4D3C00" w:rsidR="00DE5690" w:rsidRPr="0061568C" w:rsidRDefault="00DE5690" w:rsidP="0061568C">
      <w:pPr>
        <w:pStyle w:val="Sarakstarindkopa"/>
        <w:numPr>
          <w:ilvl w:val="0"/>
          <w:numId w:val="3"/>
        </w:numPr>
        <w:jc w:val="both"/>
        <w:rPr>
          <w:bCs/>
          <w:szCs w:val="24"/>
          <w:lang w:val="lv-LV"/>
        </w:rPr>
      </w:pPr>
      <w:r w:rsidRPr="0061568C">
        <w:rPr>
          <w:bCs/>
          <w:szCs w:val="24"/>
          <w:lang w:val="lv-LV"/>
        </w:rPr>
        <w:t>Izglītojamo uzņemšana iestādē, pārcelšana nākamajā klasē un atskaitīšana no iestādes notiek saskaņā ar iestādes iekšējiem normatīvajiem aktiem, kas saskaņoti ar dibinātāju, ievērojot Profesionālās izglītības likumā un citos normatīvajos aktos noteiktās prasības.</w:t>
      </w:r>
    </w:p>
    <w:p w14:paraId="16F1393D" w14:textId="041CC6AA" w:rsidR="00DE5690" w:rsidRPr="0061568C" w:rsidRDefault="00DE5690" w:rsidP="0061568C">
      <w:pPr>
        <w:pStyle w:val="Sarakstarindkopa"/>
        <w:numPr>
          <w:ilvl w:val="0"/>
          <w:numId w:val="3"/>
        </w:numPr>
        <w:jc w:val="both"/>
        <w:rPr>
          <w:bCs/>
          <w:szCs w:val="24"/>
          <w:lang w:val="lv-LV"/>
        </w:rPr>
      </w:pPr>
      <w:r w:rsidRPr="0061568C">
        <w:rPr>
          <w:bCs/>
          <w:szCs w:val="24"/>
          <w:lang w:val="lv-LV"/>
        </w:rPr>
        <w:t>Minimālo izglītojamo skaitu izglītības programmu uzsākšanai nosaka dibinātājs, ievērojot normatīvajos aktos noteiktās prasības.</w:t>
      </w:r>
    </w:p>
    <w:p w14:paraId="53844359" w14:textId="70DA5AE2" w:rsidR="00DE5690" w:rsidRPr="0061568C" w:rsidRDefault="00DE5690" w:rsidP="0061568C">
      <w:pPr>
        <w:pStyle w:val="Sarakstarindkopa"/>
        <w:numPr>
          <w:ilvl w:val="0"/>
          <w:numId w:val="3"/>
        </w:numPr>
        <w:jc w:val="both"/>
        <w:rPr>
          <w:bCs/>
          <w:szCs w:val="24"/>
          <w:lang w:val="lv-LV"/>
        </w:rPr>
      </w:pPr>
      <w:r w:rsidRPr="0061568C">
        <w:rPr>
          <w:bCs/>
          <w:szCs w:val="24"/>
          <w:lang w:val="lv-LV"/>
        </w:rPr>
        <w:t>Iestāde drīkst noteikt iestājpārbaudījumus izglītojamo uzņemšanai iestādē, ievērojot šādu kārtību:</w:t>
      </w:r>
    </w:p>
    <w:p w14:paraId="141897F5" w14:textId="2CB47BA6"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uzņemšanai mākslas izglītības programmā pārbauda izglītojamā atbilstību izglītības programmas uzsākšanai, tas ir, pārbauda māksliniecisko uztveri – ritma, krāsu, proporciju izjūtu;</w:t>
      </w:r>
    </w:p>
    <w:p w14:paraId="0E8A57B1" w14:textId="48E0EA9A"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lastRenderedPageBreak/>
        <w:t>uzņemšanai mūzikas izglītības programmās pārbauda izglītojamā atbilstību izglītības programmas uzsākšanai, tas ir, pārbauda:</w:t>
      </w:r>
    </w:p>
    <w:p w14:paraId="6C52D1ED" w14:textId="7794E91D"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muzikālās dotības – muzikālo dzirdi, ritma izjūtu un muzikālo atmiņu,</w:t>
      </w:r>
    </w:p>
    <w:p w14:paraId="404C6CE1" w14:textId="26BFEF34" w:rsidR="00DE5690" w:rsidRPr="0061568C" w:rsidRDefault="00DE5690" w:rsidP="00E31B40">
      <w:pPr>
        <w:pStyle w:val="Sarakstarindkopa"/>
        <w:numPr>
          <w:ilvl w:val="1"/>
          <w:numId w:val="3"/>
        </w:numPr>
        <w:tabs>
          <w:tab w:val="clear" w:pos="208"/>
          <w:tab w:val="left" w:pos="1276"/>
        </w:tabs>
        <w:ind w:left="1276" w:hanging="574"/>
        <w:jc w:val="both"/>
        <w:rPr>
          <w:bCs/>
          <w:szCs w:val="24"/>
          <w:lang w:val="lv-LV"/>
        </w:rPr>
      </w:pPr>
      <w:r w:rsidRPr="0061568C">
        <w:rPr>
          <w:bCs/>
          <w:szCs w:val="24"/>
          <w:lang w:val="lv-LV"/>
        </w:rPr>
        <w:t xml:space="preserve">vispārējo fizisko attīstību. </w:t>
      </w:r>
    </w:p>
    <w:p w14:paraId="4EF9D046" w14:textId="2C48667F" w:rsidR="00DE5690" w:rsidRPr="0061568C" w:rsidRDefault="00DE5690" w:rsidP="0061568C">
      <w:pPr>
        <w:pStyle w:val="Sarakstarindkopa"/>
        <w:numPr>
          <w:ilvl w:val="0"/>
          <w:numId w:val="3"/>
        </w:numPr>
        <w:jc w:val="both"/>
        <w:rPr>
          <w:bCs/>
          <w:szCs w:val="24"/>
          <w:lang w:val="lv-LV"/>
        </w:rPr>
      </w:pPr>
      <w:r w:rsidRPr="0061568C">
        <w:rPr>
          <w:bCs/>
          <w:szCs w:val="24"/>
          <w:lang w:val="lv-LV"/>
        </w:rPr>
        <w:t>Profesionālās ievirzes izglītības programmu īstenošana ietver teorētiskās un praktiskās mācības, kā arī radošo darbību un dalību ārpusstundu pasākumos – plenēros, radošajās darbnīcās, izstādēs, skatēs, konkursos, koncertos, festivālos, akcijās, mācību ekskursijās.</w:t>
      </w:r>
    </w:p>
    <w:p w14:paraId="0C101E25" w14:textId="4DB29BB1" w:rsidR="00DE5690" w:rsidRPr="0061568C" w:rsidRDefault="00DE5690" w:rsidP="0061568C">
      <w:pPr>
        <w:pStyle w:val="Sarakstarindkopa"/>
        <w:numPr>
          <w:ilvl w:val="0"/>
          <w:numId w:val="3"/>
        </w:numPr>
        <w:jc w:val="both"/>
        <w:rPr>
          <w:bCs/>
          <w:szCs w:val="24"/>
          <w:lang w:val="lv-LV"/>
        </w:rPr>
      </w:pPr>
      <w:r w:rsidRPr="0061568C">
        <w:rPr>
          <w:bCs/>
          <w:szCs w:val="24"/>
          <w:lang w:val="lv-LV"/>
        </w:rPr>
        <w:t>Mācību darba organizācijas pamatforma ir mācību stunda / nodarbība, tās ilgums – 40</w:t>
      </w:r>
      <w:r w:rsidR="00E31B40">
        <w:rPr>
          <w:bCs/>
          <w:szCs w:val="24"/>
          <w:lang w:val="lv-LV"/>
        </w:rPr>
        <w:t> </w:t>
      </w:r>
      <w:r w:rsidRPr="0061568C">
        <w:rPr>
          <w:bCs/>
          <w:szCs w:val="24"/>
          <w:lang w:val="lv-LV"/>
        </w:rPr>
        <w:t>minūtes. Izglītības programmas tiek īstenotas saskaņā ar izglītības programmā noteikto.</w:t>
      </w:r>
    </w:p>
    <w:p w14:paraId="6719F9CF" w14:textId="52E06E89" w:rsidR="00DE5690" w:rsidRPr="00E31B40" w:rsidRDefault="00DE5690" w:rsidP="00E31B40">
      <w:pPr>
        <w:pStyle w:val="Sarakstarindkopa"/>
        <w:numPr>
          <w:ilvl w:val="0"/>
          <w:numId w:val="3"/>
        </w:numPr>
        <w:jc w:val="both"/>
        <w:rPr>
          <w:bCs/>
          <w:szCs w:val="24"/>
          <w:lang w:val="lv-LV"/>
        </w:rPr>
      </w:pPr>
      <w:r w:rsidRPr="00E31B40">
        <w:rPr>
          <w:bCs/>
          <w:szCs w:val="24"/>
          <w:lang w:val="lv-LV"/>
        </w:rPr>
        <w:t>Profesionālās ievirzes izglītības ieguves ilgumu un izglītības saturu nosaka attiecīgā izglītības programma. Mācību slodzi profesionālās ievirzes izglītības programmā nosaka Profesionālās izglītības likums.</w:t>
      </w:r>
    </w:p>
    <w:p w14:paraId="660F6142" w14:textId="30CA86B7" w:rsidR="00DE5690" w:rsidRPr="00E31B40" w:rsidRDefault="00DE5690" w:rsidP="00E31B40">
      <w:pPr>
        <w:pStyle w:val="Sarakstarindkopa"/>
        <w:numPr>
          <w:ilvl w:val="0"/>
          <w:numId w:val="3"/>
        </w:numPr>
        <w:jc w:val="both"/>
        <w:rPr>
          <w:bCs/>
          <w:szCs w:val="24"/>
          <w:lang w:val="lv-LV"/>
        </w:rPr>
      </w:pPr>
      <w:r w:rsidRPr="00E31B40">
        <w:rPr>
          <w:bCs/>
          <w:szCs w:val="24"/>
          <w:lang w:val="lv-LV"/>
        </w:rPr>
        <w:t>Iestāde nosaka vienotu iestādes izglītojamo sasniegumu vērtēšanas kārtību, ievērojot Profesionālās izglītības likumā un citos normatīvajos akots noteiktās prasības.</w:t>
      </w:r>
    </w:p>
    <w:p w14:paraId="301E3F3A" w14:textId="1F5A0A45" w:rsidR="00DE5690" w:rsidRPr="00E31B40" w:rsidRDefault="00DE5690" w:rsidP="00E31B40">
      <w:pPr>
        <w:pStyle w:val="Sarakstarindkopa"/>
        <w:numPr>
          <w:ilvl w:val="0"/>
          <w:numId w:val="3"/>
        </w:numPr>
        <w:jc w:val="both"/>
        <w:rPr>
          <w:bCs/>
          <w:szCs w:val="24"/>
          <w:lang w:val="lv-LV"/>
        </w:rPr>
      </w:pPr>
      <w:r w:rsidRPr="00E31B40">
        <w:rPr>
          <w:bCs/>
          <w:szCs w:val="24"/>
          <w:lang w:val="lv-LV"/>
        </w:rPr>
        <w:t>Iestādes struktūru un mācību tehniskos līdzekļus nodrošina, ievērojot izglītības programmu saturu un īstenošanas specifiku.</w:t>
      </w:r>
    </w:p>
    <w:p w14:paraId="46B308BF" w14:textId="0E98C5D1" w:rsidR="00DE5690" w:rsidRPr="00E31B40" w:rsidRDefault="00DE5690" w:rsidP="00E31B40">
      <w:pPr>
        <w:pStyle w:val="Sarakstarindkopa"/>
        <w:numPr>
          <w:ilvl w:val="0"/>
          <w:numId w:val="3"/>
        </w:numPr>
        <w:jc w:val="both"/>
        <w:rPr>
          <w:bCs/>
          <w:szCs w:val="24"/>
          <w:lang w:val="lv-LV"/>
        </w:rPr>
      </w:pPr>
      <w:r w:rsidRPr="00E31B40">
        <w:rPr>
          <w:bCs/>
          <w:szCs w:val="24"/>
          <w:lang w:val="lv-LV"/>
        </w:rPr>
        <w:t>Pēc profesionālās ievirzes  izglītības programmas apguves izglītojamie saņem apliecību par profesionālās ievirzes izglītības ieguvi Ministru kabineta noteiktajā kārtībā</w:t>
      </w:r>
      <w:r w:rsidRPr="00E31B40">
        <w:rPr>
          <w:bCs/>
          <w:szCs w:val="24"/>
        </w:rPr>
        <w:t>.</w:t>
      </w:r>
    </w:p>
    <w:p w14:paraId="481FE50B" w14:textId="15E99AE6" w:rsidR="00DE5690" w:rsidRPr="00E31B40" w:rsidRDefault="00DE5690" w:rsidP="00E31B40">
      <w:pPr>
        <w:spacing w:before="240" w:after="120"/>
        <w:jc w:val="center"/>
        <w:rPr>
          <w:b/>
          <w:szCs w:val="24"/>
          <w:lang w:val="lv-LV"/>
        </w:rPr>
      </w:pPr>
      <w:r w:rsidRPr="0061568C">
        <w:rPr>
          <w:b/>
          <w:szCs w:val="24"/>
          <w:lang w:val="lv-LV"/>
        </w:rPr>
        <w:t>V. Pedagogu un citu darbinieku tiesības un pienākumi</w:t>
      </w:r>
    </w:p>
    <w:p w14:paraId="0AA2BFE6" w14:textId="0A3F86A3" w:rsidR="00DE5690" w:rsidRDefault="00DE5690" w:rsidP="0061568C">
      <w:pPr>
        <w:pStyle w:val="Sarakstarindkopa"/>
        <w:numPr>
          <w:ilvl w:val="0"/>
          <w:numId w:val="3"/>
        </w:numPr>
        <w:jc w:val="both"/>
        <w:rPr>
          <w:bCs/>
          <w:szCs w:val="24"/>
          <w:lang w:val="lv-LV"/>
        </w:rPr>
      </w:pPr>
      <w:r w:rsidRPr="0061568C">
        <w:rPr>
          <w:bCs/>
          <w:szCs w:val="24"/>
          <w:lang w:val="lv-LV"/>
        </w:rPr>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421CD86E" w14:textId="480D6147" w:rsidR="00562E3D" w:rsidRPr="0061568C" w:rsidRDefault="00562E3D" w:rsidP="0061568C">
      <w:pPr>
        <w:pStyle w:val="Sarakstarindkopa"/>
        <w:numPr>
          <w:ilvl w:val="0"/>
          <w:numId w:val="3"/>
        </w:numPr>
        <w:jc w:val="both"/>
        <w:rPr>
          <w:bCs/>
          <w:szCs w:val="24"/>
          <w:lang w:val="lv-LV"/>
        </w:rPr>
      </w:pPr>
      <w:r w:rsidRPr="00562E3D">
        <w:rPr>
          <w:bCs/>
          <w:szCs w:val="24"/>
          <w:lang w:val="lv-LV"/>
        </w:rPr>
        <w:t>Direktora īslaicīgas prombūtnes laikā operatīvus lēmumus pieņem Direktora vietnieks izglītības jomā, vai, ja tas nav iespējams, cits Direktora noteikts darbinieks. Direktora ilglaicīgas prombūtnes laikā (atvaļinājums, darba nespēja vai komandējums) Direktora pienākumus veic ar Talsu novada pašvaldības izpilddirektora rīkojumu noteikts darbinieks.</w:t>
      </w:r>
    </w:p>
    <w:p w14:paraId="7F1286EB" w14:textId="456E1F12" w:rsidR="00DE5690" w:rsidRPr="00E31B40" w:rsidRDefault="00DE5690" w:rsidP="00E31B40">
      <w:pPr>
        <w:pStyle w:val="Sarakstarindkopa"/>
        <w:numPr>
          <w:ilvl w:val="0"/>
          <w:numId w:val="3"/>
        </w:numPr>
        <w:jc w:val="both"/>
        <w:rPr>
          <w:bCs/>
          <w:szCs w:val="24"/>
          <w:lang w:val="lv-LV"/>
        </w:rPr>
      </w:pPr>
      <w:r w:rsidRPr="00E31B40">
        <w:rPr>
          <w:bCs/>
          <w:szCs w:val="24"/>
          <w:lang w:val="lv-LV"/>
        </w:rPr>
        <w:t>Iestādes pedagogus un citus darbiniekus darbā pieņem un atbrīvo iestādes direktors normatīvajos aktos noteiktā kārtībā. Iestādes direktors ir tiesīgs deleģēt pedagogiem un citiem iestādes darbiniekiem konkrētu uzdevumu veikšanu.</w:t>
      </w:r>
    </w:p>
    <w:p w14:paraId="0E55E0A8" w14:textId="534639E0" w:rsidR="00DE5690" w:rsidRPr="00E31B40" w:rsidRDefault="00DE5690" w:rsidP="00E31B40">
      <w:pPr>
        <w:pStyle w:val="Sarakstarindkopa"/>
        <w:numPr>
          <w:ilvl w:val="0"/>
          <w:numId w:val="3"/>
        </w:numPr>
        <w:jc w:val="both"/>
        <w:rPr>
          <w:bCs/>
          <w:szCs w:val="24"/>
          <w:lang w:val="lv-LV"/>
        </w:rPr>
      </w:pPr>
      <w:r w:rsidRPr="00E31B40">
        <w:rPr>
          <w:bCs/>
          <w:szCs w:val="24"/>
          <w:lang w:val="lv-LV"/>
        </w:rPr>
        <w:t>Iestādes pedagogu tiesības un pienākumi ir noteikti Izglītības likumā, Profesionālās izglītības likumā, Bērnu tiesību aizsardzības likumā, Fizisko personu datu apstrādes likumā, Darba likumā un citos normatīvajos aktos. Pedagoga tiesības un pienākumus precizē darba līgums un amata apraksts.</w:t>
      </w:r>
    </w:p>
    <w:p w14:paraId="5E237614" w14:textId="1DD2C59B" w:rsidR="00DE5690" w:rsidRPr="00E31B40" w:rsidRDefault="00DE5690" w:rsidP="00E31B40">
      <w:pPr>
        <w:pStyle w:val="Sarakstarindkopa"/>
        <w:numPr>
          <w:ilvl w:val="0"/>
          <w:numId w:val="3"/>
        </w:numPr>
        <w:jc w:val="both"/>
        <w:rPr>
          <w:bCs/>
          <w:szCs w:val="24"/>
          <w:lang w:val="lv-LV"/>
        </w:rPr>
      </w:pPr>
      <w:r w:rsidRPr="00E31B40">
        <w:rPr>
          <w:bCs/>
          <w:szCs w:val="24"/>
          <w:lang w:val="lv-LV"/>
        </w:rPr>
        <w:t>Iestādes citu darbinieku tiesības un pienākumi ir noteikti Darba likumā, Bērnu tiesību aizsardzības likumā un citos normatīvajos aktos. Iestādes citu darbinieku tiesības un pienākumus precizē darba līgums un amata apraksts.</w:t>
      </w:r>
    </w:p>
    <w:p w14:paraId="6F87CFBD" w14:textId="77777777" w:rsidR="00DE5690" w:rsidRPr="0061568C" w:rsidRDefault="00DE5690" w:rsidP="0061568C">
      <w:pPr>
        <w:spacing w:before="240" w:after="120"/>
        <w:jc w:val="center"/>
        <w:rPr>
          <w:b/>
          <w:szCs w:val="24"/>
          <w:lang w:val="lv-LV"/>
        </w:rPr>
      </w:pPr>
      <w:r w:rsidRPr="0061568C">
        <w:rPr>
          <w:b/>
          <w:szCs w:val="24"/>
          <w:lang w:val="lv-LV"/>
        </w:rPr>
        <w:t>VI. Izglītojamo tiesības un pienākumi</w:t>
      </w:r>
    </w:p>
    <w:p w14:paraId="62AE96FF" w14:textId="2DBE9637" w:rsidR="00DE5690" w:rsidRPr="0061568C" w:rsidRDefault="00DE5690" w:rsidP="0061568C">
      <w:pPr>
        <w:pStyle w:val="Sarakstarindkopa"/>
        <w:numPr>
          <w:ilvl w:val="0"/>
          <w:numId w:val="3"/>
        </w:numPr>
        <w:jc w:val="both"/>
        <w:rPr>
          <w:bCs/>
          <w:szCs w:val="24"/>
          <w:lang w:val="lv-LV"/>
        </w:rPr>
      </w:pPr>
      <w:r w:rsidRPr="0061568C">
        <w:rPr>
          <w:bCs/>
          <w:szCs w:val="24"/>
          <w:lang w:val="lv-LV"/>
        </w:rPr>
        <w:t>Izglītojamo tiesības un pienākumi ir noteikti Izglītības likumā, Bērnu tiesību aizsardzības likumā, citos ārējos normatīvajos aktos un iestādes iekšējos normatīvajos aktos.</w:t>
      </w:r>
    </w:p>
    <w:p w14:paraId="5EFCA087" w14:textId="62958DBB" w:rsidR="00DE5690" w:rsidRPr="0061568C" w:rsidRDefault="00DE5690" w:rsidP="0061568C">
      <w:pPr>
        <w:pStyle w:val="Sarakstarindkopa"/>
        <w:numPr>
          <w:ilvl w:val="0"/>
          <w:numId w:val="3"/>
        </w:numPr>
        <w:jc w:val="both"/>
        <w:rPr>
          <w:bCs/>
          <w:szCs w:val="24"/>
          <w:lang w:val="lv-LV"/>
        </w:rPr>
      </w:pPr>
      <w:r w:rsidRPr="0061568C">
        <w:rPr>
          <w:bCs/>
          <w:szCs w:val="24"/>
          <w:lang w:val="lv-LV"/>
        </w:rPr>
        <w:t>Izglītojamais ir atbildīgs par savu rīcību iestādē atbilstoši normatīvajos aktos noteiktajam.</w:t>
      </w:r>
    </w:p>
    <w:p w14:paraId="7E327C44" w14:textId="77777777" w:rsidR="00BD04EA" w:rsidRDefault="00BD04EA" w:rsidP="0061568C">
      <w:pPr>
        <w:spacing w:before="240" w:after="120"/>
        <w:jc w:val="center"/>
        <w:rPr>
          <w:b/>
          <w:szCs w:val="24"/>
          <w:lang w:val="lv-LV"/>
        </w:rPr>
      </w:pPr>
    </w:p>
    <w:p w14:paraId="58E34E66" w14:textId="77777777" w:rsidR="00DE5690" w:rsidRPr="0061568C" w:rsidRDefault="00DE5690" w:rsidP="0061568C">
      <w:pPr>
        <w:spacing w:before="240" w:after="120"/>
        <w:jc w:val="center"/>
        <w:rPr>
          <w:b/>
          <w:szCs w:val="24"/>
          <w:lang w:val="lv-LV"/>
        </w:rPr>
      </w:pPr>
      <w:r w:rsidRPr="0061568C">
        <w:rPr>
          <w:b/>
          <w:szCs w:val="24"/>
          <w:lang w:val="lv-LV"/>
        </w:rPr>
        <w:t>VII. Iestādes pašpārvaldes izveidošanas kārtība, tās kompetence</w:t>
      </w:r>
    </w:p>
    <w:p w14:paraId="6E2E5E9C" w14:textId="5A4C6EDC" w:rsidR="00DE5690" w:rsidRPr="0061568C" w:rsidRDefault="00DE5690" w:rsidP="0061568C">
      <w:pPr>
        <w:pStyle w:val="Sarakstarindkopa"/>
        <w:numPr>
          <w:ilvl w:val="0"/>
          <w:numId w:val="3"/>
        </w:numPr>
        <w:jc w:val="both"/>
        <w:rPr>
          <w:bCs/>
          <w:szCs w:val="24"/>
          <w:lang w:val="lv-LV"/>
        </w:rPr>
      </w:pPr>
      <w:r w:rsidRPr="0061568C">
        <w:rPr>
          <w:bCs/>
          <w:szCs w:val="24"/>
          <w:lang w:val="lv-LV"/>
        </w:rPr>
        <w:t>Iestādes direktors sadarbībā ar dibinātāju nosaka iestādes organizatorisko struktūru, tai skaitā nodrošinot iestādes padomes izveidošanu un darbību.</w:t>
      </w:r>
    </w:p>
    <w:p w14:paraId="3E0B6A31" w14:textId="5DC27181" w:rsidR="00DE5690" w:rsidRPr="0061568C" w:rsidRDefault="00DE5690" w:rsidP="0061568C">
      <w:pPr>
        <w:pStyle w:val="Sarakstarindkopa"/>
        <w:numPr>
          <w:ilvl w:val="0"/>
          <w:numId w:val="3"/>
        </w:numPr>
        <w:jc w:val="both"/>
        <w:rPr>
          <w:bCs/>
          <w:szCs w:val="24"/>
          <w:lang w:val="lv-LV"/>
        </w:rPr>
      </w:pPr>
      <w:r w:rsidRPr="0061568C">
        <w:rPr>
          <w:bCs/>
          <w:szCs w:val="24"/>
          <w:lang w:val="lv-LV"/>
        </w:rPr>
        <w:t>Iestādes padomes kompetenci nosaka Izglītības likums.</w:t>
      </w:r>
    </w:p>
    <w:p w14:paraId="2CAB78B9" w14:textId="1CF361B7" w:rsidR="00DE5690" w:rsidRPr="0061568C" w:rsidRDefault="00DE5690" w:rsidP="0061568C">
      <w:pPr>
        <w:pStyle w:val="Sarakstarindkopa"/>
        <w:numPr>
          <w:ilvl w:val="0"/>
          <w:numId w:val="3"/>
        </w:numPr>
        <w:jc w:val="both"/>
        <w:rPr>
          <w:bCs/>
          <w:szCs w:val="24"/>
          <w:lang w:val="lv-LV"/>
        </w:rPr>
      </w:pPr>
      <w:r w:rsidRPr="0061568C">
        <w:rPr>
          <w:bCs/>
          <w:szCs w:val="24"/>
          <w:lang w:val="lv-LV"/>
        </w:rPr>
        <w:lastRenderedPageBreak/>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2F812C6C" w14:textId="09C8D9A4" w:rsidR="00DE5690" w:rsidRPr="0061568C" w:rsidRDefault="00DE5690" w:rsidP="0061568C">
      <w:pPr>
        <w:pStyle w:val="Sarakstarindkopa"/>
        <w:numPr>
          <w:ilvl w:val="0"/>
          <w:numId w:val="3"/>
        </w:numPr>
        <w:jc w:val="both"/>
        <w:rPr>
          <w:bCs/>
          <w:szCs w:val="24"/>
          <w:lang w:val="lv-LV"/>
        </w:rPr>
      </w:pPr>
      <w:r w:rsidRPr="0061568C">
        <w:rPr>
          <w:bCs/>
          <w:szCs w:val="24"/>
          <w:lang w:val="lv-LV"/>
        </w:rPr>
        <w:t>Iestādes pedagoģiskās padomes (turpmāk – pedagoģiskā padome) izveidošanas kārtību, darbību un kompetenci nosaka iestādes iekšējie normatīvie akti.</w:t>
      </w:r>
    </w:p>
    <w:p w14:paraId="40892AB5" w14:textId="6B437B73" w:rsidR="00DE5690" w:rsidRPr="0061568C" w:rsidRDefault="00DE5690" w:rsidP="0061568C">
      <w:pPr>
        <w:pStyle w:val="Sarakstarindkopa"/>
        <w:numPr>
          <w:ilvl w:val="0"/>
          <w:numId w:val="3"/>
        </w:numPr>
        <w:jc w:val="both"/>
        <w:rPr>
          <w:bCs/>
          <w:szCs w:val="24"/>
          <w:lang w:val="lv-LV"/>
        </w:rPr>
      </w:pPr>
      <w:r w:rsidRPr="0061568C">
        <w:rPr>
          <w:bCs/>
          <w:szCs w:val="24"/>
          <w:lang w:val="lv-LV"/>
        </w:rPr>
        <w:t>Pedagoģisko padomi vada iestādes direktors.</w:t>
      </w:r>
    </w:p>
    <w:p w14:paraId="2AC68540" w14:textId="649EB8BE" w:rsidR="00DE5690" w:rsidRPr="0061568C" w:rsidRDefault="00DE5690" w:rsidP="0061568C">
      <w:pPr>
        <w:pStyle w:val="Sarakstarindkopa"/>
        <w:numPr>
          <w:ilvl w:val="0"/>
          <w:numId w:val="3"/>
        </w:numPr>
        <w:jc w:val="both"/>
        <w:rPr>
          <w:bCs/>
          <w:szCs w:val="24"/>
          <w:lang w:val="lv-LV"/>
        </w:rPr>
      </w:pPr>
      <w:r w:rsidRPr="0061568C">
        <w:rPr>
          <w:bCs/>
          <w:szCs w:val="24"/>
          <w:lang w:val="lv-LV"/>
        </w:rPr>
        <w:t>Izglītības programmās noteikto prasību īstenošanas kvalitātes nodrošināšanai, mācību priekšmetu pedagogi tiek apvienoti nodaļās un metodiskajās komisijās. Nodaļas un metodiskās komisijas darbojas saskaņā ar šo nolikumu un iestādes iekšējiem normatīvajiem aktiem, to darbu koordinē iestādes direktors, iestādes direktora vietnieks vai izglītības metodiķi.</w:t>
      </w:r>
    </w:p>
    <w:p w14:paraId="2472078B" w14:textId="22EEFD89" w:rsidR="00DE5690" w:rsidRPr="0061568C" w:rsidRDefault="00DE5690" w:rsidP="0061568C">
      <w:pPr>
        <w:pStyle w:val="Sarakstarindkopa"/>
        <w:numPr>
          <w:ilvl w:val="0"/>
          <w:numId w:val="3"/>
        </w:numPr>
        <w:jc w:val="both"/>
        <w:rPr>
          <w:bCs/>
          <w:szCs w:val="24"/>
          <w:lang w:val="lv-LV"/>
        </w:rPr>
      </w:pPr>
      <w:r w:rsidRPr="0061568C">
        <w:rPr>
          <w:bCs/>
          <w:szCs w:val="24"/>
          <w:lang w:val="lv-LV"/>
        </w:rPr>
        <w:t>Šajā nolikuma nodaļā minētajām iestādes pašpārvaldes institūcijām ir konsultatīvs raksturs</w:t>
      </w:r>
      <w:r w:rsidR="00562E3D">
        <w:rPr>
          <w:bCs/>
          <w:szCs w:val="24"/>
          <w:lang w:val="lv-LV"/>
        </w:rPr>
        <w:t>,</w:t>
      </w:r>
      <w:r w:rsidR="00562E3D" w:rsidRPr="00562E3D">
        <w:t xml:space="preserve"> </w:t>
      </w:r>
      <w:r w:rsidR="00562E3D" w:rsidRPr="00562E3D">
        <w:rPr>
          <w:bCs/>
          <w:szCs w:val="24"/>
          <w:lang w:val="lv-LV"/>
        </w:rPr>
        <w:t>izņemot, ja ārējie normatīvie akti nosaka citādāk.</w:t>
      </w:r>
    </w:p>
    <w:p w14:paraId="78D16CF5" w14:textId="77777777" w:rsidR="00DE5690" w:rsidRPr="0061568C" w:rsidRDefault="00DE5690" w:rsidP="0061568C">
      <w:pPr>
        <w:spacing w:before="240" w:after="120"/>
        <w:jc w:val="center"/>
        <w:rPr>
          <w:b/>
          <w:szCs w:val="24"/>
          <w:lang w:val="lv-LV"/>
        </w:rPr>
      </w:pPr>
      <w:r w:rsidRPr="0061568C">
        <w:rPr>
          <w:b/>
          <w:szCs w:val="24"/>
          <w:lang w:val="lv-LV"/>
        </w:rPr>
        <w:t>VIII. Iestādes iekšējo normatīvo aktu pieņemšanas kārtība</w:t>
      </w:r>
    </w:p>
    <w:p w14:paraId="6B0AA37A" w14:textId="0EB4601A" w:rsidR="00DE5690" w:rsidRPr="0061568C" w:rsidRDefault="00DE5690" w:rsidP="0061568C">
      <w:pPr>
        <w:pStyle w:val="Sarakstarindkopa"/>
        <w:numPr>
          <w:ilvl w:val="0"/>
          <w:numId w:val="3"/>
        </w:numPr>
        <w:jc w:val="both"/>
        <w:rPr>
          <w:bCs/>
          <w:szCs w:val="24"/>
          <w:lang w:val="lv-LV"/>
        </w:rPr>
      </w:pPr>
      <w:r w:rsidRPr="0061568C">
        <w:rPr>
          <w:bCs/>
          <w:szCs w:val="24"/>
          <w:lang w:val="lv-LV"/>
        </w:rPr>
        <w:t>Iestāde saskaņā ar Izglītības likumā un citos normatīvajos aktos, kā arī iestādes nolikumā noteikto patstāvīgi izstrādā un izdod iestādes iekšējos normatīvos aktus.</w:t>
      </w:r>
    </w:p>
    <w:p w14:paraId="1C2431E9" w14:textId="3E75D72E" w:rsidR="00DE5690" w:rsidRPr="0061568C" w:rsidRDefault="00E31B40" w:rsidP="0061568C">
      <w:pPr>
        <w:pStyle w:val="Sarakstarindkopa"/>
        <w:numPr>
          <w:ilvl w:val="0"/>
          <w:numId w:val="3"/>
        </w:numPr>
        <w:jc w:val="both"/>
        <w:rPr>
          <w:bCs/>
          <w:szCs w:val="24"/>
          <w:lang w:val="lv-LV"/>
        </w:rPr>
      </w:pPr>
      <w:r>
        <w:rPr>
          <w:bCs/>
          <w:szCs w:val="24"/>
          <w:lang w:val="lv-LV"/>
        </w:rPr>
        <w:t>Iestāde</w:t>
      </w:r>
      <w:r w:rsidRPr="00E31B40">
        <w:rPr>
          <w:bCs/>
          <w:szCs w:val="24"/>
          <w:lang w:val="lv-LV"/>
        </w:rPr>
        <w:t xml:space="preserve"> var izdot citus iekšējos normatīvos aktus (noteikumus un kārtības), kas nosaka detalizētāku skolas pamatvirziena, mērķu, uzdevumu un darbības nodrošināšanu, kā arī veicina skolēnu un darbinieku drošību.</w:t>
      </w:r>
      <w:r>
        <w:rPr>
          <w:bCs/>
          <w:szCs w:val="24"/>
          <w:lang w:val="lv-LV"/>
        </w:rPr>
        <w:t xml:space="preserve"> </w:t>
      </w:r>
    </w:p>
    <w:p w14:paraId="6E54DFD1" w14:textId="77777777" w:rsidR="00DE5690" w:rsidRPr="0061568C" w:rsidRDefault="00DE5690" w:rsidP="0061568C">
      <w:pPr>
        <w:spacing w:before="240" w:after="120"/>
        <w:jc w:val="center"/>
        <w:rPr>
          <w:b/>
          <w:szCs w:val="24"/>
          <w:lang w:val="lv-LV"/>
        </w:rPr>
      </w:pPr>
      <w:r w:rsidRPr="0061568C">
        <w:rPr>
          <w:b/>
          <w:szCs w:val="24"/>
          <w:lang w:val="lv-LV"/>
        </w:rPr>
        <w:t>IX. Iestādes saimnieciskā darbība</w:t>
      </w:r>
    </w:p>
    <w:p w14:paraId="366D1DE1" w14:textId="7B1D71C4" w:rsidR="00DE5690" w:rsidRPr="0061568C" w:rsidRDefault="00DE5690" w:rsidP="0061568C">
      <w:pPr>
        <w:pStyle w:val="Sarakstarindkopa"/>
        <w:numPr>
          <w:ilvl w:val="0"/>
          <w:numId w:val="3"/>
        </w:numPr>
        <w:jc w:val="both"/>
        <w:rPr>
          <w:bCs/>
          <w:szCs w:val="24"/>
          <w:lang w:val="lv-LV"/>
        </w:rPr>
      </w:pPr>
      <w:r w:rsidRPr="0061568C">
        <w:rPr>
          <w:bCs/>
          <w:szCs w:val="24"/>
          <w:lang w:val="lv-LV"/>
        </w:rPr>
        <w:t xml:space="preserve">Iestāde ir patstāvīga finanšu, saimnieciskajā un citā darbībā saskaņā ar Izglītības likumā, Profesionālās izglītības likumā un citos normatīvajos aktos, kā arī iestādes nolikumā noteikto. </w:t>
      </w:r>
    </w:p>
    <w:p w14:paraId="514995B4" w14:textId="5667AFA9" w:rsidR="00DE5690" w:rsidRPr="0061568C" w:rsidRDefault="00DE5690" w:rsidP="0061568C">
      <w:pPr>
        <w:pStyle w:val="Sarakstarindkopa"/>
        <w:numPr>
          <w:ilvl w:val="0"/>
          <w:numId w:val="3"/>
        </w:numPr>
        <w:jc w:val="both"/>
        <w:rPr>
          <w:bCs/>
          <w:szCs w:val="24"/>
          <w:lang w:val="lv-LV"/>
        </w:rPr>
      </w:pPr>
      <w:r w:rsidRPr="0061568C">
        <w:rPr>
          <w:bCs/>
          <w:szCs w:val="24"/>
          <w:lang w:val="lv-LV"/>
        </w:rPr>
        <w:t>Atbilstoši normatīvajos aktos noteiktajam iestādes direktors, saskaņojot ar dibinātāju, ir tiesīgs slēgt ar juridiskām un fiziskām personām līgumus par dažādu iestādei nepieciešamo darbu veikšanu un citiem pakalpojumiem (piemēram, ēdināšanas pakalpojumi, telpu noma), ja tas netraucē izglītības programmu īstenošanai.</w:t>
      </w:r>
    </w:p>
    <w:p w14:paraId="35B709CD" w14:textId="1FBF6F73" w:rsidR="00DE5690" w:rsidRPr="0061568C" w:rsidRDefault="00DE5690" w:rsidP="0061568C">
      <w:pPr>
        <w:pStyle w:val="Sarakstarindkopa"/>
        <w:numPr>
          <w:ilvl w:val="0"/>
          <w:numId w:val="3"/>
        </w:numPr>
        <w:jc w:val="both"/>
        <w:rPr>
          <w:bCs/>
          <w:szCs w:val="24"/>
          <w:lang w:val="lv-LV"/>
        </w:rPr>
      </w:pPr>
      <w:r w:rsidRPr="0061568C">
        <w:rPr>
          <w:bCs/>
          <w:szCs w:val="24"/>
          <w:lang w:val="lv-LV"/>
        </w:rPr>
        <w:t>Iestādes saimnieciskās darbības ietvaros tiek veikta iestādes telpu un teritorijas apsaimniekošana.</w:t>
      </w:r>
    </w:p>
    <w:p w14:paraId="7502A01B" w14:textId="77777777" w:rsidR="00DE5690" w:rsidRPr="0061568C" w:rsidRDefault="00DE5690" w:rsidP="0061568C">
      <w:pPr>
        <w:spacing w:before="240" w:after="120"/>
        <w:jc w:val="center"/>
        <w:rPr>
          <w:b/>
          <w:szCs w:val="24"/>
          <w:lang w:val="lv-LV"/>
        </w:rPr>
      </w:pPr>
      <w:r w:rsidRPr="0061568C">
        <w:rPr>
          <w:b/>
          <w:szCs w:val="24"/>
          <w:lang w:val="lv-LV"/>
        </w:rPr>
        <w:t>X. Iestādes finansēšanas avoti un kārtība</w:t>
      </w:r>
    </w:p>
    <w:p w14:paraId="24C0BD16" w14:textId="635CF82D" w:rsidR="00DE5690" w:rsidRPr="0061568C" w:rsidRDefault="00DE5690" w:rsidP="0061568C">
      <w:pPr>
        <w:pStyle w:val="Sarakstarindkopa"/>
        <w:numPr>
          <w:ilvl w:val="0"/>
          <w:numId w:val="3"/>
        </w:numPr>
        <w:jc w:val="both"/>
        <w:rPr>
          <w:bCs/>
          <w:szCs w:val="24"/>
          <w:lang w:val="lv-LV"/>
        </w:rPr>
      </w:pPr>
      <w:r w:rsidRPr="0061568C">
        <w:rPr>
          <w:bCs/>
          <w:szCs w:val="24"/>
          <w:lang w:val="lv-LV"/>
        </w:rPr>
        <w:t xml:space="preserve">Iestādes finansēšanas avotus un kārtību nosaka </w:t>
      </w:r>
      <w:hyperlink r:id="rId8" w:tgtFrame="_blank" w:tooltip="Izglītības likums /Spēkā esošs/" w:history="1">
        <w:r w:rsidRPr="00952267">
          <w:rPr>
            <w:bCs/>
            <w:szCs w:val="24"/>
            <w:lang w:val="lv-LV"/>
          </w:rPr>
          <w:t>Izglītības likums</w:t>
        </w:r>
      </w:hyperlink>
      <w:r w:rsidRPr="00952267">
        <w:rPr>
          <w:bCs/>
          <w:szCs w:val="24"/>
          <w:lang w:val="lv-LV"/>
        </w:rPr>
        <w:t xml:space="preserve">, </w:t>
      </w:r>
      <w:r w:rsidRPr="0061568C">
        <w:rPr>
          <w:bCs/>
          <w:szCs w:val="24"/>
          <w:lang w:val="lv-LV"/>
        </w:rPr>
        <w:t>Profesionālās izglītības likums un citi normatīvie akti.</w:t>
      </w:r>
    </w:p>
    <w:p w14:paraId="7C99DEC0" w14:textId="440DBCFB" w:rsidR="00DE5690" w:rsidRPr="0061568C" w:rsidRDefault="00DE5690" w:rsidP="0061568C">
      <w:pPr>
        <w:pStyle w:val="Sarakstarindkopa"/>
        <w:numPr>
          <w:ilvl w:val="0"/>
          <w:numId w:val="3"/>
        </w:numPr>
        <w:jc w:val="both"/>
        <w:rPr>
          <w:bCs/>
          <w:szCs w:val="24"/>
          <w:lang w:val="lv-LV"/>
        </w:rPr>
      </w:pPr>
      <w:r w:rsidRPr="0061568C">
        <w:rPr>
          <w:bCs/>
          <w:szCs w:val="24"/>
          <w:lang w:val="lv-LV"/>
        </w:rPr>
        <w:t>Finanšu līdzekļu izmantošanas kārtību, ievērojot ārējos normatīvajos aktos noteikto, nosaka iestādes direktors, saskaņojot ar dibinātāju.</w:t>
      </w:r>
    </w:p>
    <w:p w14:paraId="3CFF2987" w14:textId="77777777" w:rsidR="00DE5690" w:rsidRPr="0061568C" w:rsidRDefault="00DE5690" w:rsidP="0061568C">
      <w:pPr>
        <w:spacing w:before="240" w:after="120"/>
        <w:jc w:val="center"/>
        <w:rPr>
          <w:b/>
          <w:szCs w:val="24"/>
          <w:lang w:val="lv-LV"/>
        </w:rPr>
      </w:pPr>
      <w:r w:rsidRPr="0061568C">
        <w:rPr>
          <w:b/>
          <w:szCs w:val="24"/>
          <w:lang w:val="lv-LV"/>
        </w:rPr>
        <w:t>XI. Iestādes reorganizācijas un likvidācijas kārtība</w:t>
      </w:r>
    </w:p>
    <w:p w14:paraId="395D2094" w14:textId="79236670" w:rsidR="00DE5690" w:rsidRPr="0061568C" w:rsidRDefault="00DE5690" w:rsidP="0061568C">
      <w:pPr>
        <w:pStyle w:val="Sarakstarindkopa"/>
        <w:numPr>
          <w:ilvl w:val="0"/>
          <w:numId w:val="3"/>
        </w:numPr>
        <w:jc w:val="both"/>
        <w:rPr>
          <w:bCs/>
          <w:szCs w:val="24"/>
          <w:lang w:val="lv-LV"/>
        </w:rPr>
      </w:pPr>
      <w:r w:rsidRPr="0061568C">
        <w:rPr>
          <w:bCs/>
          <w:szCs w:val="24"/>
          <w:lang w:val="lv-LV"/>
        </w:rPr>
        <w:t>Iestādi reorganizē vai likvidē dibinātājs normatīvajos aktos noteiktajā kārtībā, paziņojot par to Ministru kabineta noteiktai institūcijai, kas kārto Izglītības iestāžu reģistru.</w:t>
      </w:r>
    </w:p>
    <w:p w14:paraId="5521516B" w14:textId="7C38E47A" w:rsidR="00DE5690" w:rsidRPr="0061568C" w:rsidRDefault="00DE5690" w:rsidP="0061568C">
      <w:pPr>
        <w:pStyle w:val="Sarakstarindkopa"/>
        <w:numPr>
          <w:ilvl w:val="0"/>
          <w:numId w:val="3"/>
        </w:numPr>
        <w:jc w:val="both"/>
        <w:rPr>
          <w:bCs/>
          <w:szCs w:val="24"/>
          <w:lang w:val="lv-LV"/>
        </w:rPr>
      </w:pPr>
      <w:r w:rsidRPr="0061568C">
        <w:rPr>
          <w:bCs/>
          <w:szCs w:val="24"/>
          <w:lang w:val="lv-LV"/>
        </w:rPr>
        <w:t>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F471259" w14:textId="77777777" w:rsidR="00DE5690" w:rsidRPr="0061568C" w:rsidRDefault="00DE5690" w:rsidP="0061568C">
      <w:pPr>
        <w:spacing w:before="240" w:after="120"/>
        <w:jc w:val="center"/>
        <w:rPr>
          <w:b/>
          <w:szCs w:val="24"/>
          <w:lang w:val="lv-LV"/>
        </w:rPr>
      </w:pPr>
      <w:r w:rsidRPr="0061568C">
        <w:rPr>
          <w:b/>
          <w:szCs w:val="24"/>
          <w:lang w:val="lv-LV"/>
        </w:rPr>
        <w:t>XII. Iestādes nolikuma un tā grozījumu pieņemšanas kārtība</w:t>
      </w:r>
    </w:p>
    <w:p w14:paraId="4A021059" w14:textId="12E711A6" w:rsidR="00DE5690" w:rsidRPr="0061568C" w:rsidRDefault="00DE5690" w:rsidP="0061568C">
      <w:pPr>
        <w:pStyle w:val="Sarakstarindkopa"/>
        <w:numPr>
          <w:ilvl w:val="0"/>
          <w:numId w:val="3"/>
        </w:numPr>
        <w:jc w:val="both"/>
        <w:rPr>
          <w:bCs/>
          <w:szCs w:val="24"/>
          <w:lang w:val="lv-LV"/>
        </w:rPr>
      </w:pPr>
      <w:r w:rsidRPr="0061568C">
        <w:rPr>
          <w:bCs/>
          <w:szCs w:val="24"/>
          <w:lang w:val="lv-LV"/>
        </w:rPr>
        <w:t>Iestāde, pamatojoties uz Izglītības likumu un Profesionālās izglītības likumu, izstrādā iestādes nolikumu. Iestādes nolikumu apstiprina dibinātājs.</w:t>
      </w:r>
    </w:p>
    <w:p w14:paraId="69281E04" w14:textId="459CCA25" w:rsidR="00DE5690" w:rsidRPr="0061568C" w:rsidRDefault="00DE5690" w:rsidP="0061568C">
      <w:pPr>
        <w:pStyle w:val="Sarakstarindkopa"/>
        <w:numPr>
          <w:ilvl w:val="0"/>
          <w:numId w:val="3"/>
        </w:numPr>
        <w:jc w:val="both"/>
        <w:rPr>
          <w:bCs/>
          <w:szCs w:val="24"/>
          <w:lang w:val="lv-LV"/>
        </w:rPr>
      </w:pPr>
      <w:r w:rsidRPr="0061568C">
        <w:rPr>
          <w:bCs/>
          <w:szCs w:val="24"/>
          <w:lang w:val="lv-LV"/>
        </w:rPr>
        <w:lastRenderedPageBreak/>
        <w:t>Grozījumus iestādes nolikumā var izdarīt pēc iestādes dibinātāja iniciatīvas, iestādes direktora, iestādes padomes vai pedagoģiskās padomes priekšlikuma. Grozījumus nolikumā apstiprina iestādes dibinātājs.</w:t>
      </w:r>
    </w:p>
    <w:p w14:paraId="0089CEB6" w14:textId="0067531C" w:rsidR="00DE5690" w:rsidRPr="0061568C" w:rsidRDefault="00DE5690" w:rsidP="0061568C">
      <w:pPr>
        <w:pStyle w:val="Sarakstarindkopa"/>
        <w:numPr>
          <w:ilvl w:val="0"/>
          <w:numId w:val="3"/>
        </w:numPr>
        <w:jc w:val="both"/>
        <w:rPr>
          <w:bCs/>
          <w:szCs w:val="24"/>
          <w:lang w:val="lv-LV"/>
        </w:rPr>
      </w:pPr>
      <w:r w:rsidRPr="0061568C">
        <w:rPr>
          <w:bCs/>
          <w:szCs w:val="24"/>
          <w:lang w:val="lv-LV"/>
        </w:rPr>
        <w:t xml:space="preserve">Iestādes nolikumu un grozījumus nolikumā iestāde aktualizē Valsts izglītības informācijas sistēmā normatīvajos aktos noteiktā kārtībā. </w:t>
      </w:r>
    </w:p>
    <w:p w14:paraId="4509F352" w14:textId="77777777" w:rsidR="00DE5690" w:rsidRPr="0061568C" w:rsidRDefault="00DE5690" w:rsidP="0061568C">
      <w:pPr>
        <w:spacing w:before="240" w:after="120"/>
        <w:jc w:val="center"/>
        <w:rPr>
          <w:b/>
          <w:szCs w:val="24"/>
          <w:lang w:val="lv-LV"/>
        </w:rPr>
      </w:pPr>
      <w:r w:rsidRPr="0061568C">
        <w:rPr>
          <w:b/>
          <w:szCs w:val="24"/>
          <w:lang w:val="lv-LV"/>
        </w:rPr>
        <w:t>XIII. Citi būtiski noteikumi, kas nav pretrunā ar normatīvajiem aktiem</w:t>
      </w:r>
    </w:p>
    <w:p w14:paraId="07FA5C50" w14:textId="1D542628" w:rsidR="00DE5690" w:rsidRPr="0061568C" w:rsidRDefault="00DE5690" w:rsidP="0061568C">
      <w:pPr>
        <w:pStyle w:val="Sarakstarindkopa"/>
        <w:numPr>
          <w:ilvl w:val="0"/>
          <w:numId w:val="3"/>
        </w:numPr>
        <w:jc w:val="both"/>
        <w:rPr>
          <w:bCs/>
          <w:szCs w:val="24"/>
          <w:lang w:val="lv-LV"/>
        </w:rPr>
      </w:pPr>
      <w:r w:rsidRPr="0061568C">
        <w:rPr>
          <w:bCs/>
          <w:szCs w:val="24"/>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9505BF8" w14:textId="38728F34" w:rsidR="00DE5690" w:rsidRPr="00E31B40" w:rsidRDefault="00E31B40" w:rsidP="00363F86">
      <w:pPr>
        <w:pStyle w:val="Sarakstarindkopa"/>
        <w:numPr>
          <w:ilvl w:val="0"/>
          <w:numId w:val="3"/>
        </w:numPr>
        <w:jc w:val="both"/>
        <w:rPr>
          <w:bCs/>
          <w:szCs w:val="24"/>
          <w:lang w:val="lv-LV"/>
        </w:rPr>
      </w:pPr>
      <w:r w:rsidRPr="00E31B40">
        <w:rPr>
          <w:bCs/>
          <w:szCs w:val="24"/>
          <w:lang w:val="lv-LV"/>
        </w:rPr>
        <w:t xml:space="preserve">Skolas  darbinieka lēmumu vai faktisko rīcību var apstrīdēt vadītājam. Skolas izdotos administratīvos aktus vai faktisko rīcību privātpersona var apstrīdēt Domē Administratīvā procesa likumā noteiktajā kārtībā. </w:t>
      </w:r>
    </w:p>
    <w:p w14:paraId="437870F3" w14:textId="01755927" w:rsidR="00DE5690" w:rsidRPr="0061568C" w:rsidRDefault="00DE5690" w:rsidP="0061568C">
      <w:pPr>
        <w:pStyle w:val="Sarakstarindkopa"/>
        <w:numPr>
          <w:ilvl w:val="0"/>
          <w:numId w:val="3"/>
        </w:numPr>
        <w:jc w:val="both"/>
        <w:rPr>
          <w:bCs/>
          <w:szCs w:val="24"/>
          <w:lang w:val="lv-LV"/>
        </w:rPr>
      </w:pPr>
      <w:r w:rsidRPr="0061568C">
        <w:rPr>
          <w:bCs/>
          <w:szCs w:val="24"/>
          <w:lang w:val="lv-LV"/>
        </w:rPr>
        <w:t>Iestāde savā darbībā nodrošina izglītības jomu reglamentējošajos normatīvajos aktos noteikto mērķu sasniegšanu, vienlaikus nodrošinot izglītojamo tiesību un interešu ievērošanu un aizsardzību.</w:t>
      </w:r>
    </w:p>
    <w:p w14:paraId="02568929" w14:textId="2D129E06" w:rsidR="00994983" w:rsidRDefault="00994983" w:rsidP="00994983">
      <w:pPr>
        <w:tabs>
          <w:tab w:val="left" w:pos="851"/>
          <w:tab w:val="left" w:pos="993"/>
        </w:tabs>
        <w:spacing w:line="23" w:lineRule="atLeast"/>
        <w:jc w:val="both"/>
        <w:rPr>
          <w:szCs w:val="24"/>
          <w:lang w:val="lv-LV" w:eastAsia="lv-LV"/>
        </w:rPr>
      </w:pPr>
    </w:p>
    <w:p w14:paraId="3E4522CC" w14:textId="77777777" w:rsidR="0098227B" w:rsidRPr="00BE11BF" w:rsidRDefault="0098227B" w:rsidP="00994983">
      <w:pPr>
        <w:tabs>
          <w:tab w:val="left" w:pos="851"/>
          <w:tab w:val="left" w:pos="993"/>
        </w:tabs>
        <w:spacing w:line="23" w:lineRule="atLeast"/>
        <w:jc w:val="both"/>
        <w:rPr>
          <w:szCs w:val="24"/>
          <w:lang w:val="lv-LV" w:eastAsia="lv-LV"/>
        </w:rPr>
      </w:pPr>
    </w:p>
    <w:p w14:paraId="5409E5C3" w14:textId="77777777" w:rsidR="00BD04EA" w:rsidRDefault="00BD04EA" w:rsidP="00BD04EA">
      <w:pPr>
        <w:tabs>
          <w:tab w:val="right" w:pos="8931"/>
        </w:tabs>
        <w:ind w:right="-1"/>
        <w:rPr>
          <w:szCs w:val="24"/>
          <w:lang w:val="lv-LV"/>
        </w:rPr>
      </w:pPr>
      <w:r>
        <w:rPr>
          <w:szCs w:val="24"/>
          <w:lang w:val="lv-LV"/>
        </w:rPr>
        <w:t>Domes priekšsēdētāja                                 (paraksts*)                                             S.Pētersone</w:t>
      </w:r>
    </w:p>
    <w:p w14:paraId="1AC03D2A" w14:textId="77777777" w:rsidR="00BD04EA" w:rsidRDefault="00BD04EA" w:rsidP="00BD04EA">
      <w:pPr>
        <w:ind w:right="-1"/>
        <w:rPr>
          <w:szCs w:val="24"/>
          <w:lang w:val="lv-LV"/>
        </w:rPr>
      </w:pPr>
    </w:p>
    <w:p w14:paraId="5BF73299" w14:textId="77777777" w:rsidR="00BD04EA" w:rsidRDefault="00BD04EA" w:rsidP="00BD04EA">
      <w:pPr>
        <w:ind w:right="-1"/>
        <w:jc w:val="center"/>
        <w:rPr>
          <w:szCs w:val="24"/>
          <w:lang w:val="lv-LV"/>
        </w:rPr>
      </w:pPr>
      <w:r>
        <w:rPr>
          <w:szCs w:val="24"/>
          <w:lang w:val="lv-LV"/>
        </w:rPr>
        <w:t>*ŠIS DOKUMENTS PARAKSTĪTS AR DROŠU ELEKTRONISKO PARAKSTU</w:t>
      </w:r>
    </w:p>
    <w:p w14:paraId="355CF638" w14:textId="77777777" w:rsidR="00BD04EA" w:rsidRDefault="00BD04EA" w:rsidP="00BD04EA">
      <w:pPr>
        <w:ind w:right="-1"/>
        <w:jc w:val="center"/>
        <w:rPr>
          <w:szCs w:val="24"/>
          <w:lang w:val="lv-LV"/>
        </w:rPr>
      </w:pPr>
      <w:r>
        <w:rPr>
          <w:szCs w:val="24"/>
          <w:lang w:val="lv-LV"/>
        </w:rPr>
        <w:t>UN SATUR LAIKA ZĪMOGU</w:t>
      </w:r>
    </w:p>
    <w:p w14:paraId="2D847267" w14:textId="017DD967" w:rsidR="00994983" w:rsidRPr="0098227B" w:rsidRDefault="00994983" w:rsidP="00BD04EA">
      <w:pPr>
        <w:tabs>
          <w:tab w:val="right" w:pos="8931"/>
        </w:tabs>
        <w:spacing w:line="23" w:lineRule="atLeast"/>
        <w:jc w:val="both"/>
        <w:rPr>
          <w:w w:val="95"/>
          <w:szCs w:val="24"/>
          <w:lang w:val="lv-LV"/>
        </w:rPr>
      </w:pPr>
    </w:p>
    <w:sectPr w:rsidR="00994983" w:rsidRPr="0098227B" w:rsidSect="00F9043C">
      <w:footerReference w:type="default" r:id="rId9"/>
      <w:pgSz w:w="11906" w:h="16838" w:code="9"/>
      <w:pgMar w:top="1134" w:right="851" w:bottom="1134" w:left="1701"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10F3A" w14:textId="77777777" w:rsidR="002B6370" w:rsidRDefault="002B6370" w:rsidP="006A03BA">
      <w:r>
        <w:separator/>
      </w:r>
    </w:p>
  </w:endnote>
  <w:endnote w:type="continuationSeparator" w:id="0">
    <w:p w14:paraId="2238209B" w14:textId="77777777" w:rsidR="002B6370" w:rsidRDefault="002B6370" w:rsidP="006A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446783"/>
      <w:docPartObj>
        <w:docPartGallery w:val="Page Numbers (Bottom of Page)"/>
        <w:docPartUnique/>
      </w:docPartObj>
    </w:sdtPr>
    <w:sdtEndPr/>
    <w:sdtContent>
      <w:p w14:paraId="10771F93" w14:textId="7FA3ACFD" w:rsidR="00BE11BF" w:rsidRDefault="00E4019F" w:rsidP="004C75C5">
        <w:pPr>
          <w:pStyle w:val="Kjene"/>
          <w:jc w:val="center"/>
        </w:pPr>
        <w:r>
          <w:fldChar w:fldCharType="begin"/>
        </w:r>
        <w:r>
          <w:instrText>PAGE   \* MERGEFORMAT</w:instrText>
        </w:r>
        <w:r>
          <w:fldChar w:fldCharType="separate"/>
        </w:r>
        <w:r w:rsidR="00F0693A" w:rsidRPr="00F0693A">
          <w:rPr>
            <w:noProof/>
            <w:lang w:val="lv-LV"/>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365B6" w14:textId="77777777" w:rsidR="002B6370" w:rsidRDefault="002B6370" w:rsidP="006A03BA">
      <w:r>
        <w:separator/>
      </w:r>
    </w:p>
  </w:footnote>
  <w:footnote w:type="continuationSeparator" w:id="0">
    <w:p w14:paraId="33C1A2AD" w14:textId="77777777" w:rsidR="002B6370" w:rsidRDefault="002B6370" w:rsidP="006A0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ADF41D76"/>
    <w:name w:val="WW8Num2"/>
    <w:lvl w:ilvl="0">
      <w:start w:val="1"/>
      <w:numFmt w:val="decimal"/>
      <w:lvlText w:val="%1."/>
      <w:lvlJc w:val="left"/>
      <w:pPr>
        <w:tabs>
          <w:tab w:val="num" w:pos="426"/>
        </w:tabs>
        <w:ind w:left="786" w:hanging="360"/>
      </w:pPr>
      <w:rPr>
        <w:rFonts w:ascii="Times New Roman" w:hAnsi="Times New Roman" w:cs="Times New Roman" w:hint="default"/>
        <w:b w:val="0"/>
        <w:bCs w:val="0"/>
        <w:sz w:val="24"/>
        <w:szCs w:val="24"/>
      </w:rPr>
    </w:lvl>
    <w:lvl w:ilvl="1">
      <w:start w:val="1"/>
      <w:numFmt w:val="decimal"/>
      <w:lvlText w:val="%1.%2."/>
      <w:lvlJc w:val="left"/>
      <w:pPr>
        <w:tabs>
          <w:tab w:val="num" w:pos="208"/>
        </w:tabs>
        <w:ind w:left="1000"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EF2775"/>
    <w:multiLevelType w:val="hybridMultilevel"/>
    <w:tmpl w:val="89E45A88"/>
    <w:lvl w:ilvl="0" w:tplc="FCEC882C">
      <w:start w:val="1"/>
      <w:numFmt w:val="decimal"/>
      <w:lvlText w:val="31.%1."/>
      <w:lvlJc w:val="left"/>
      <w:pPr>
        <w:ind w:left="1077" w:hanging="360"/>
      </w:pPr>
      <w:rPr>
        <w:rFonts w:hint="default"/>
        <w:bCs/>
        <w:szCs w:val="20"/>
        <w:lang w:val="lv-LV"/>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30D034B"/>
    <w:multiLevelType w:val="hybridMultilevel"/>
    <w:tmpl w:val="EFD090CA"/>
    <w:lvl w:ilvl="0" w:tplc="286659AA">
      <w:start w:val="1"/>
      <w:numFmt w:val="decimal"/>
      <w:lvlText w:val="37.%1."/>
      <w:lvlJc w:val="left"/>
      <w:pPr>
        <w:ind w:left="1644" w:hanging="360"/>
      </w:pPr>
      <w:rPr>
        <w:rFonts w:hint="default"/>
        <w:bCs/>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B1721"/>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E00D41"/>
    <w:multiLevelType w:val="hybridMultilevel"/>
    <w:tmpl w:val="3ED00AEE"/>
    <w:lvl w:ilvl="0" w:tplc="2790206E">
      <w:start w:val="1"/>
      <w:numFmt w:val="decimal"/>
      <w:lvlText w:val="48.%1."/>
      <w:lvlJc w:val="left"/>
      <w:pPr>
        <w:ind w:left="2571" w:hanging="360"/>
      </w:pPr>
      <w:rPr>
        <w:rFonts w:hint="default"/>
        <w:bCs/>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F13E3"/>
    <w:multiLevelType w:val="multilevel"/>
    <w:tmpl w:val="4A54DD6A"/>
    <w:lvl w:ilvl="0">
      <w:start w:val="31"/>
      <w:numFmt w:val="decimal"/>
      <w:lvlText w:val="%1."/>
      <w:lvlJc w:val="left"/>
      <w:pPr>
        <w:ind w:left="600" w:hanging="600"/>
      </w:pPr>
      <w:rPr>
        <w:rFonts w:hint="default"/>
      </w:rPr>
    </w:lvl>
    <w:lvl w:ilvl="1">
      <w:start w:val="24"/>
      <w:numFmt w:val="decimal"/>
      <w:lvlText w:val="%1.%2."/>
      <w:lvlJc w:val="left"/>
      <w:pPr>
        <w:ind w:left="1707" w:hanging="60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7" w15:restartNumberingAfterBreak="0">
    <w:nsid w:val="522D43F2"/>
    <w:multiLevelType w:val="hybridMultilevel"/>
    <w:tmpl w:val="1E168A64"/>
    <w:lvl w:ilvl="0" w:tplc="10D04168">
      <w:start w:val="1"/>
      <w:numFmt w:val="decimal"/>
      <w:lvlText w:val="10.%1."/>
      <w:lvlJc w:val="left"/>
      <w:pPr>
        <w:ind w:left="417" w:hanging="360"/>
      </w:pPr>
      <w:rPr>
        <w:rFonts w:hint="default"/>
      </w:rPr>
    </w:lvl>
    <w:lvl w:ilvl="1" w:tplc="10D04168">
      <w:start w:val="1"/>
      <w:numFmt w:val="decimal"/>
      <w:lvlText w:val="10.%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5362A"/>
    <w:multiLevelType w:val="multilevel"/>
    <w:tmpl w:val="43CC5F9E"/>
    <w:lvl w:ilvl="0">
      <w:start w:val="1"/>
      <w:numFmt w:val="decimal"/>
      <w:lvlText w:val="9.%1."/>
      <w:lvlJc w:val="left"/>
      <w:pPr>
        <w:tabs>
          <w:tab w:val="num" w:pos="0"/>
        </w:tabs>
        <w:ind w:left="0" w:firstLine="57"/>
      </w:pPr>
      <w:rPr>
        <w:rFonts w:hint="default"/>
      </w:rPr>
    </w:lvl>
    <w:lvl w:ilvl="1">
      <w:start w:val="1"/>
      <w:numFmt w:val="decimal"/>
      <w:suff w:val="space"/>
      <w:lvlText w:val=" %1.%2."/>
      <w:lvlJc w:val="left"/>
      <w:pPr>
        <w:tabs>
          <w:tab w:val="num" w:pos="0"/>
        </w:tabs>
        <w:ind w:left="130" w:hanging="73"/>
      </w:pPr>
    </w:lvl>
    <w:lvl w:ilvl="2">
      <w:start w:val="1"/>
      <w:numFmt w:val="lowerLetter"/>
      <w:suff w:val="space"/>
      <w:lvlText w:val=" %3)"/>
      <w:lvlJc w:val="left"/>
      <w:pPr>
        <w:tabs>
          <w:tab w:val="num" w:pos="0"/>
        </w:tabs>
        <w:ind w:left="130" w:hanging="73"/>
      </w:pPr>
    </w:lvl>
    <w:lvl w:ilvl="3">
      <w:start w:val="1"/>
      <w:numFmt w:val="bullet"/>
      <w:suff w:val="space"/>
      <w:lvlText w:val=""/>
      <w:lvlJc w:val="left"/>
      <w:pPr>
        <w:tabs>
          <w:tab w:val="num" w:pos="0"/>
        </w:tabs>
        <w:ind w:left="130" w:hanging="73"/>
      </w:pPr>
      <w:rPr>
        <w:rFonts w:ascii="Symbol" w:hAnsi="Symbol"/>
      </w:rPr>
    </w:lvl>
    <w:lvl w:ilvl="4">
      <w:start w:val="1"/>
      <w:numFmt w:val="bullet"/>
      <w:suff w:val="space"/>
      <w:lvlText w:val=""/>
      <w:lvlJc w:val="left"/>
      <w:pPr>
        <w:tabs>
          <w:tab w:val="num" w:pos="0"/>
        </w:tabs>
        <w:ind w:left="130" w:hanging="73"/>
      </w:pPr>
      <w:rPr>
        <w:rFonts w:ascii="Symbol" w:hAnsi="Symbol"/>
      </w:rPr>
    </w:lvl>
    <w:lvl w:ilvl="5">
      <w:start w:val="1"/>
      <w:numFmt w:val="bullet"/>
      <w:suff w:val="space"/>
      <w:lvlText w:val=""/>
      <w:lvlJc w:val="left"/>
      <w:pPr>
        <w:tabs>
          <w:tab w:val="num" w:pos="0"/>
        </w:tabs>
        <w:ind w:left="130" w:hanging="73"/>
      </w:pPr>
      <w:rPr>
        <w:rFonts w:ascii="Symbol" w:hAnsi="Symbol"/>
      </w:rPr>
    </w:lvl>
    <w:lvl w:ilvl="6">
      <w:start w:val="1"/>
      <w:numFmt w:val="bullet"/>
      <w:suff w:val="space"/>
      <w:lvlText w:val=""/>
      <w:lvlJc w:val="left"/>
      <w:pPr>
        <w:tabs>
          <w:tab w:val="num" w:pos="0"/>
        </w:tabs>
        <w:ind w:left="130" w:hanging="73"/>
      </w:pPr>
      <w:rPr>
        <w:rFonts w:ascii="Symbol" w:hAnsi="Symbol"/>
      </w:rPr>
    </w:lvl>
    <w:lvl w:ilvl="7">
      <w:start w:val="1"/>
      <w:numFmt w:val="bullet"/>
      <w:suff w:val="space"/>
      <w:lvlText w:val=""/>
      <w:lvlJc w:val="left"/>
      <w:pPr>
        <w:tabs>
          <w:tab w:val="num" w:pos="0"/>
        </w:tabs>
        <w:ind w:left="130" w:hanging="73"/>
      </w:pPr>
      <w:rPr>
        <w:rFonts w:ascii="Symbol" w:hAnsi="Symbol"/>
      </w:rPr>
    </w:lvl>
    <w:lvl w:ilvl="8">
      <w:start w:val="1"/>
      <w:numFmt w:val="bullet"/>
      <w:suff w:val="space"/>
      <w:lvlText w:val=""/>
      <w:lvlJc w:val="left"/>
      <w:pPr>
        <w:tabs>
          <w:tab w:val="num" w:pos="0"/>
        </w:tabs>
        <w:ind w:left="130" w:hanging="73"/>
      </w:pPr>
      <w:rPr>
        <w:rFonts w:ascii="Symbol" w:hAnsi="Symbol"/>
      </w:rPr>
    </w:lvl>
  </w:abstractNum>
  <w:abstractNum w:abstractNumId="9" w15:restartNumberingAfterBreak="0">
    <w:nsid w:val="72B84205"/>
    <w:multiLevelType w:val="hybridMultilevel"/>
    <w:tmpl w:val="8F1CA078"/>
    <w:lvl w:ilvl="0" w:tplc="015C8FBE">
      <w:start w:val="1"/>
      <w:numFmt w:val="decimal"/>
      <w:lvlText w:val="38.%1."/>
      <w:lvlJc w:val="left"/>
      <w:pPr>
        <w:ind w:left="2211" w:hanging="360"/>
      </w:pPr>
      <w:rPr>
        <w:rFonts w:hint="default"/>
        <w:bCs/>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8"/>
  </w:num>
  <w:num w:numId="5">
    <w:abstractNumId w:val="7"/>
  </w:num>
  <w:num w:numId="6">
    <w:abstractNumId w:val="1"/>
  </w:num>
  <w:num w:numId="7">
    <w:abstractNumId w:val="2"/>
  </w:num>
  <w:num w:numId="8">
    <w:abstractNumId w:val="9"/>
  </w:num>
  <w:num w:numId="9">
    <w:abstractNumId w:val="5"/>
  </w:num>
  <w:num w:numId="10">
    <w:abstractNumId w:val="0"/>
    <w:lvlOverride w:ilvl="0">
      <w:startOverride w:val="31"/>
    </w:lvlOverride>
    <w:lvlOverride w:ilvl="1">
      <w:startOverride w:val="27"/>
    </w:lvlOverride>
  </w:num>
  <w:num w:numId="11">
    <w:abstractNumId w:val="0"/>
    <w:lvlOverride w:ilvl="0">
      <w:startOverride w:val="9"/>
    </w:lvlOverride>
    <w:lvlOverride w:ilvl="1">
      <w:startOverride w:val="4"/>
    </w:lvlOverride>
  </w:num>
  <w:num w:numId="12">
    <w:abstractNumId w:val="0"/>
    <w:lvlOverride w:ilvl="0">
      <w:startOverride w:val="9"/>
    </w:lvlOverride>
    <w:lvlOverride w:ilvl="1">
      <w:startOverride w:val="10"/>
    </w:lvlOverride>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E"/>
    <w:rsid w:val="00023AB3"/>
    <w:rsid w:val="0002484D"/>
    <w:rsid w:val="000378DB"/>
    <w:rsid w:val="0004010F"/>
    <w:rsid w:val="000A0DE1"/>
    <w:rsid w:val="000A53A8"/>
    <w:rsid w:val="000C6FCB"/>
    <w:rsid w:val="000E025A"/>
    <w:rsid w:val="000E2FA6"/>
    <w:rsid w:val="000F03F4"/>
    <w:rsid w:val="000F3F89"/>
    <w:rsid w:val="000F52D6"/>
    <w:rsid w:val="000F737D"/>
    <w:rsid w:val="00105509"/>
    <w:rsid w:val="00115EA5"/>
    <w:rsid w:val="00117F35"/>
    <w:rsid w:val="00120797"/>
    <w:rsid w:val="00124A67"/>
    <w:rsid w:val="00143F83"/>
    <w:rsid w:val="001524F6"/>
    <w:rsid w:val="00162366"/>
    <w:rsid w:val="00185677"/>
    <w:rsid w:val="001A46F3"/>
    <w:rsid w:val="001E3E78"/>
    <w:rsid w:val="001E79D0"/>
    <w:rsid w:val="00202D36"/>
    <w:rsid w:val="0020539D"/>
    <w:rsid w:val="00213AD9"/>
    <w:rsid w:val="00224908"/>
    <w:rsid w:val="00230191"/>
    <w:rsid w:val="00230463"/>
    <w:rsid w:val="00233151"/>
    <w:rsid w:val="00233419"/>
    <w:rsid w:val="0023571C"/>
    <w:rsid w:val="00246A01"/>
    <w:rsid w:val="00257556"/>
    <w:rsid w:val="00257ED0"/>
    <w:rsid w:val="002602F5"/>
    <w:rsid w:val="0027644D"/>
    <w:rsid w:val="00283FD0"/>
    <w:rsid w:val="00284D68"/>
    <w:rsid w:val="002B57D2"/>
    <w:rsid w:val="002B6370"/>
    <w:rsid w:val="002C5BD5"/>
    <w:rsid w:val="002D0D47"/>
    <w:rsid w:val="002E75BA"/>
    <w:rsid w:val="002E7AA0"/>
    <w:rsid w:val="0034375D"/>
    <w:rsid w:val="00345812"/>
    <w:rsid w:val="00363F86"/>
    <w:rsid w:val="00374843"/>
    <w:rsid w:val="00374A1B"/>
    <w:rsid w:val="00384D3F"/>
    <w:rsid w:val="00393DD2"/>
    <w:rsid w:val="003972B1"/>
    <w:rsid w:val="003A7A7F"/>
    <w:rsid w:val="003C4E0A"/>
    <w:rsid w:val="00420AAD"/>
    <w:rsid w:val="004338FD"/>
    <w:rsid w:val="00442A62"/>
    <w:rsid w:val="00462812"/>
    <w:rsid w:val="0047441B"/>
    <w:rsid w:val="00482BEB"/>
    <w:rsid w:val="00491BA9"/>
    <w:rsid w:val="004A51EA"/>
    <w:rsid w:val="004B4978"/>
    <w:rsid w:val="004C340D"/>
    <w:rsid w:val="004C5F39"/>
    <w:rsid w:val="004C75C5"/>
    <w:rsid w:val="004D0034"/>
    <w:rsid w:val="004E5A12"/>
    <w:rsid w:val="00502793"/>
    <w:rsid w:val="0051642F"/>
    <w:rsid w:val="00561768"/>
    <w:rsid w:val="00562E3D"/>
    <w:rsid w:val="0058146E"/>
    <w:rsid w:val="005C38C6"/>
    <w:rsid w:val="005C45D3"/>
    <w:rsid w:val="00604B13"/>
    <w:rsid w:val="0061568C"/>
    <w:rsid w:val="00641479"/>
    <w:rsid w:val="006438F9"/>
    <w:rsid w:val="00661A01"/>
    <w:rsid w:val="00664E6A"/>
    <w:rsid w:val="00666039"/>
    <w:rsid w:val="00677199"/>
    <w:rsid w:val="006803E3"/>
    <w:rsid w:val="00692229"/>
    <w:rsid w:val="0069311C"/>
    <w:rsid w:val="006A03BA"/>
    <w:rsid w:val="006A29EB"/>
    <w:rsid w:val="006A4AC6"/>
    <w:rsid w:val="006C6112"/>
    <w:rsid w:val="006D3393"/>
    <w:rsid w:val="006F361D"/>
    <w:rsid w:val="006F42BD"/>
    <w:rsid w:val="00706551"/>
    <w:rsid w:val="00735341"/>
    <w:rsid w:val="00747C0C"/>
    <w:rsid w:val="00781FA9"/>
    <w:rsid w:val="00784B00"/>
    <w:rsid w:val="00790341"/>
    <w:rsid w:val="00794334"/>
    <w:rsid w:val="007B2DEF"/>
    <w:rsid w:val="007D3BE8"/>
    <w:rsid w:val="007E5737"/>
    <w:rsid w:val="007E6E56"/>
    <w:rsid w:val="007F6A4F"/>
    <w:rsid w:val="0080697B"/>
    <w:rsid w:val="008137CD"/>
    <w:rsid w:val="00820FAD"/>
    <w:rsid w:val="00825E60"/>
    <w:rsid w:val="00825FEE"/>
    <w:rsid w:val="00843FE6"/>
    <w:rsid w:val="008545F8"/>
    <w:rsid w:val="00854E44"/>
    <w:rsid w:val="00862C21"/>
    <w:rsid w:val="008705C7"/>
    <w:rsid w:val="0087717B"/>
    <w:rsid w:val="008A0CD3"/>
    <w:rsid w:val="008A473D"/>
    <w:rsid w:val="008C5D2E"/>
    <w:rsid w:val="00911D90"/>
    <w:rsid w:val="00952267"/>
    <w:rsid w:val="00966272"/>
    <w:rsid w:val="0098227B"/>
    <w:rsid w:val="00984DAF"/>
    <w:rsid w:val="00994983"/>
    <w:rsid w:val="00997346"/>
    <w:rsid w:val="00997FE7"/>
    <w:rsid w:val="009A7797"/>
    <w:rsid w:val="009E1705"/>
    <w:rsid w:val="00A10E04"/>
    <w:rsid w:val="00A2147D"/>
    <w:rsid w:val="00A26151"/>
    <w:rsid w:val="00A32284"/>
    <w:rsid w:val="00A334E4"/>
    <w:rsid w:val="00A46A1C"/>
    <w:rsid w:val="00A47809"/>
    <w:rsid w:val="00A6313F"/>
    <w:rsid w:val="00A97936"/>
    <w:rsid w:val="00AA5CE0"/>
    <w:rsid w:val="00AC4070"/>
    <w:rsid w:val="00AE6A13"/>
    <w:rsid w:val="00B04902"/>
    <w:rsid w:val="00B748F4"/>
    <w:rsid w:val="00B9692C"/>
    <w:rsid w:val="00B96FC9"/>
    <w:rsid w:val="00BA1AF8"/>
    <w:rsid w:val="00BA58D8"/>
    <w:rsid w:val="00BB1DCA"/>
    <w:rsid w:val="00BB59EF"/>
    <w:rsid w:val="00BC61D8"/>
    <w:rsid w:val="00BD04EA"/>
    <w:rsid w:val="00BE11BF"/>
    <w:rsid w:val="00BE2CAD"/>
    <w:rsid w:val="00BF47F5"/>
    <w:rsid w:val="00C032F9"/>
    <w:rsid w:val="00C17205"/>
    <w:rsid w:val="00C21F32"/>
    <w:rsid w:val="00C238AF"/>
    <w:rsid w:val="00C62509"/>
    <w:rsid w:val="00C6540C"/>
    <w:rsid w:val="00C72B46"/>
    <w:rsid w:val="00C90DC3"/>
    <w:rsid w:val="00C96E72"/>
    <w:rsid w:val="00C96EE4"/>
    <w:rsid w:val="00CA5576"/>
    <w:rsid w:val="00CB32E3"/>
    <w:rsid w:val="00CC1565"/>
    <w:rsid w:val="00CF56D1"/>
    <w:rsid w:val="00CF65CF"/>
    <w:rsid w:val="00D03661"/>
    <w:rsid w:val="00D07D75"/>
    <w:rsid w:val="00D1263D"/>
    <w:rsid w:val="00D25D34"/>
    <w:rsid w:val="00D30513"/>
    <w:rsid w:val="00D41C19"/>
    <w:rsid w:val="00D601E7"/>
    <w:rsid w:val="00D65B61"/>
    <w:rsid w:val="00D83A29"/>
    <w:rsid w:val="00D84796"/>
    <w:rsid w:val="00DB3F1E"/>
    <w:rsid w:val="00DC32C0"/>
    <w:rsid w:val="00DD1CBF"/>
    <w:rsid w:val="00DD311E"/>
    <w:rsid w:val="00DD3A00"/>
    <w:rsid w:val="00DE21F7"/>
    <w:rsid w:val="00DE5690"/>
    <w:rsid w:val="00E03524"/>
    <w:rsid w:val="00E07306"/>
    <w:rsid w:val="00E247A5"/>
    <w:rsid w:val="00E31B40"/>
    <w:rsid w:val="00E4019F"/>
    <w:rsid w:val="00E47998"/>
    <w:rsid w:val="00E611E9"/>
    <w:rsid w:val="00E632AD"/>
    <w:rsid w:val="00E76544"/>
    <w:rsid w:val="00E77495"/>
    <w:rsid w:val="00E976E2"/>
    <w:rsid w:val="00EB3837"/>
    <w:rsid w:val="00ED2877"/>
    <w:rsid w:val="00ED7BF3"/>
    <w:rsid w:val="00EF36F2"/>
    <w:rsid w:val="00F0693A"/>
    <w:rsid w:val="00F41953"/>
    <w:rsid w:val="00F61FA7"/>
    <w:rsid w:val="00F7012F"/>
    <w:rsid w:val="00F9043C"/>
    <w:rsid w:val="00F95451"/>
    <w:rsid w:val="00F97290"/>
    <w:rsid w:val="00FA6CE2"/>
    <w:rsid w:val="00FB21AC"/>
    <w:rsid w:val="00FF1117"/>
    <w:rsid w:val="00FF7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03465"/>
  <w15:docId w15:val="{3638EA51-35CD-46A1-88B8-D5B827E8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BB59EF"/>
    <w:rPr>
      <w:rFonts w:ascii="Segoe UI" w:hAnsi="Segoe UI" w:cs="Segoe UI"/>
      <w:sz w:val="18"/>
      <w:szCs w:val="18"/>
    </w:rPr>
  </w:style>
  <w:style w:type="character" w:customStyle="1" w:styleId="BalontekstsRakstz">
    <w:name w:val="Balonteksts Rakstz."/>
    <w:link w:val="Balonteksts"/>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uiPriority w:val="99"/>
    <w:rsid w:val="006A03BA"/>
    <w:rPr>
      <w:rFonts w:eastAsia="Times New Roman"/>
      <w:sz w:val="24"/>
      <w:lang w:val="en-GB" w:eastAsia="en-US"/>
    </w:rPr>
  </w:style>
  <w:style w:type="paragraph" w:styleId="Kjene">
    <w:name w:val="footer"/>
    <w:basedOn w:val="Parasts"/>
    <w:link w:val="KjeneRakstz"/>
    <w:uiPriority w:val="99"/>
    <w:rsid w:val="006A03BA"/>
    <w:pPr>
      <w:tabs>
        <w:tab w:val="center" w:pos="4153"/>
        <w:tab w:val="right" w:pos="8306"/>
      </w:tabs>
    </w:pPr>
  </w:style>
  <w:style w:type="character" w:customStyle="1" w:styleId="KjeneRakstz">
    <w:name w:val="Kājene Rakstz."/>
    <w:link w:val="Kjene"/>
    <w:uiPriority w:val="99"/>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styleId="Vresatsauce">
    <w:name w:val="footnote reference"/>
    <w:uiPriority w:val="99"/>
    <w:unhideWhenUsed/>
    <w:rsid w:val="001524F6"/>
    <w:rPr>
      <w:vertAlign w:val="superscript"/>
    </w:rPr>
  </w:style>
  <w:style w:type="paragraph" w:styleId="Vresteksts">
    <w:name w:val="footnote text"/>
    <w:basedOn w:val="Parasts"/>
    <w:link w:val="VrestekstsRakstz"/>
    <w:uiPriority w:val="99"/>
    <w:unhideWhenUsed/>
    <w:rsid w:val="001524F6"/>
    <w:pPr>
      <w:overflowPunct/>
      <w:autoSpaceDE/>
      <w:autoSpaceDN/>
      <w:adjustRightInd/>
      <w:textAlignment w:val="auto"/>
    </w:pPr>
    <w:rPr>
      <w:rFonts w:ascii="Calibri" w:eastAsia="Calibri" w:hAnsi="Calibri"/>
      <w:sz w:val="20"/>
      <w:lang w:val="lv-LV"/>
    </w:rPr>
  </w:style>
  <w:style w:type="character" w:customStyle="1" w:styleId="VrestekstsRakstz">
    <w:name w:val="Vēres teksts Rakstz."/>
    <w:basedOn w:val="Noklusjumarindkopasfonts"/>
    <w:link w:val="Vresteksts"/>
    <w:uiPriority w:val="99"/>
    <w:rsid w:val="001524F6"/>
    <w:rPr>
      <w:rFonts w:ascii="Calibri" w:eastAsia="Calibri" w:hAnsi="Calibri"/>
      <w:lang w:eastAsia="en-US"/>
    </w:rPr>
  </w:style>
  <w:style w:type="paragraph" w:styleId="Sarakstarindkopa">
    <w:name w:val="List Paragraph"/>
    <w:basedOn w:val="Parasts"/>
    <w:uiPriority w:val="34"/>
    <w:qFormat/>
    <w:rsid w:val="000F3F89"/>
    <w:pPr>
      <w:ind w:left="720"/>
      <w:contextualSpacing/>
    </w:pPr>
  </w:style>
  <w:style w:type="paragraph" w:customStyle="1" w:styleId="Default">
    <w:name w:val="Default"/>
    <w:rsid w:val="00E976E2"/>
    <w:pPr>
      <w:autoSpaceDE w:val="0"/>
      <w:autoSpaceDN w:val="0"/>
      <w:adjustRightInd w:val="0"/>
    </w:pPr>
    <w:rPr>
      <w:rFonts w:eastAsia="Calibri"/>
      <w:color w:val="000000"/>
      <w:sz w:val="24"/>
      <w:szCs w:val="24"/>
    </w:rPr>
  </w:style>
  <w:style w:type="paragraph" w:customStyle="1" w:styleId="msonormalcxspmiddle">
    <w:name w:val="msonormalcxspmiddle"/>
    <w:basedOn w:val="Parasts"/>
    <w:rsid w:val="00DE5690"/>
    <w:pPr>
      <w:overflowPunct/>
      <w:autoSpaceDE/>
      <w:autoSpaceDN/>
      <w:adjustRightInd/>
      <w:spacing w:before="100" w:beforeAutospacing="1" w:after="100" w:afterAutospacing="1"/>
      <w:textAlignment w:val="auto"/>
    </w:pPr>
    <w:rPr>
      <w:szCs w:val="24"/>
      <w:lang w:val="lv-LV" w:eastAsia="lv-LV"/>
    </w:rPr>
  </w:style>
  <w:style w:type="character" w:customStyle="1" w:styleId="apple-converted-space">
    <w:name w:val="apple-converted-space"/>
    <w:basedOn w:val="Noklusjumarindkopasfonts"/>
    <w:rsid w:val="00DE5690"/>
  </w:style>
  <w:style w:type="paragraph" w:styleId="Pamatteksts2">
    <w:name w:val="Body Text 2"/>
    <w:basedOn w:val="Parasts"/>
    <w:link w:val="Pamatteksts2Rakstz"/>
    <w:uiPriority w:val="99"/>
    <w:unhideWhenUsed/>
    <w:rsid w:val="00DE5690"/>
    <w:pPr>
      <w:overflowPunct/>
      <w:autoSpaceDE/>
      <w:autoSpaceDN/>
      <w:adjustRightInd/>
      <w:spacing w:after="120" w:line="480" w:lineRule="auto"/>
      <w:textAlignment w:val="auto"/>
    </w:pPr>
    <w:rPr>
      <w:szCs w:val="24"/>
      <w:lang w:val="en-US"/>
    </w:rPr>
  </w:style>
  <w:style w:type="character" w:customStyle="1" w:styleId="Pamatteksts2Rakstz">
    <w:name w:val="Pamatteksts 2 Rakstz."/>
    <w:basedOn w:val="Noklusjumarindkopasfonts"/>
    <w:link w:val="Pamatteksts2"/>
    <w:uiPriority w:val="99"/>
    <w:rsid w:val="00DE5690"/>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892">
      <w:bodyDiv w:val="1"/>
      <w:marLeft w:val="0"/>
      <w:marRight w:val="0"/>
      <w:marTop w:val="0"/>
      <w:marBottom w:val="0"/>
      <w:divBdr>
        <w:top w:val="none" w:sz="0" w:space="0" w:color="auto"/>
        <w:left w:val="none" w:sz="0" w:space="0" w:color="auto"/>
        <w:bottom w:val="none" w:sz="0" w:space="0" w:color="auto"/>
        <w:right w:val="none" w:sz="0" w:space="0" w:color="auto"/>
      </w:divBdr>
    </w:div>
    <w:div w:id="508107994">
      <w:bodyDiv w:val="1"/>
      <w:marLeft w:val="0"/>
      <w:marRight w:val="0"/>
      <w:marTop w:val="0"/>
      <w:marBottom w:val="0"/>
      <w:divBdr>
        <w:top w:val="none" w:sz="0" w:space="0" w:color="auto"/>
        <w:left w:val="none" w:sz="0" w:space="0" w:color="auto"/>
        <w:bottom w:val="none" w:sz="0" w:space="0" w:color="auto"/>
        <w:right w:val="none" w:sz="0" w:space="0" w:color="auto"/>
      </w:divBdr>
    </w:div>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1284341492">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406948994">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8733</Words>
  <Characters>4978</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13684</CharactersWithSpaces>
  <SharedDoc>false</SharedDoc>
  <HLinks>
    <vt:vector size="6" baseType="variant">
      <vt:variant>
        <vt:i4>655458</vt:i4>
      </vt:variant>
      <vt:variant>
        <vt:i4>0</vt:i4>
      </vt:variant>
      <vt:variant>
        <vt:i4>0</vt:i4>
      </vt:variant>
      <vt:variant>
        <vt:i4>5</vt:i4>
      </vt:variant>
      <vt:variant>
        <vt:lpwstr>mailto:vards.uzvards@talsi.lv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Baiba</cp:lastModifiedBy>
  <cp:revision>3</cp:revision>
  <cp:lastPrinted>2017-07-07T07:29:00Z</cp:lastPrinted>
  <dcterms:created xsi:type="dcterms:W3CDTF">2021-09-02T09:50:00Z</dcterms:created>
  <dcterms:modified xsi:type="dcterms:W3CDTF">2022-02-05T07:58:00Z</dcterms:modified>
</cp:coreProperties>
</file>